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0E976" w14:textId="77777777" w:rsidR="002735CF" w:rsidRPr="009E2780" w:rsidRDefault="002735CF" w:rsidP="002735CF">
      <w:pPr>
        <w:pStyle w:val="a7"/>
        <w:tabs>
          <w:tab w:val="left" w:pos="8222"/>
        </w:tabs>
        <w:ind w:rightChars="-27" w:right="-65" w:firstLine="88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 w:hint="eastAsia"/>
          <w:sz w:val="44"/>
          <w:szCs w:val="44"/>
        </w:rPr>
        <w:t>2</w:t>
      </w:r>
      <w:r>
        <w:rPr>
          <w:rFonts w:eastAsia="方正小标宋简体" w:cs="Times New Roman"/>
          <w:sz w:val="44"/>
          <w:szCs w:val="44"/>
        </w:rPr>
        <w:t>0.</w:t>
      </w:r>
      <w:r w:rsidRPr="009E2780">
        <w:rPr>
          <w:rFonts w:eastAsia="方正小标宋简体" w:cs="Times New Roman" w:hint="eastAsia"/>
          <w:sz w:val="44"/>
          <w:szCs w:val="44"/>
        </w:rPr>
        <w:t>关于开展</w:t>
      </w:r>
      <w:r w:rsidRPr="009E2780">
        <w:rPr>
          <w:rFonts w:eastAsia="方正小标宋简体" w:cs="Times New Roman"/>
          <w:sz w:val="44"/>
          <w:szCs w:val="44"/>
        </w:rPr>
        <w:t xml:space="preserve"> 2019 </w:t>
      </w:r>
      <w:r w:rsidRPr="009E2780">
        <w:rPr>
          <w:rFonts w:eastAsia="方正小标宋简体" w:cs="Times New Roman"/>
          <w:sz w:val="44"/>
          <w:szCs w:val="44"/>
        </w:rPr>
        <w:t>年浙江省数字化车间</w:t>
      </w:r>
      <w:r w:rsidRPr="009E2780">
        <w:rPr>
          <w:rFonts w:eastAsia="方正小标宋简体" w:cs="Times New Roman"/>
          <w:sz w:val="44"/>
          <w:szCs w:val="44"/>
        </w:rPr>
        <w:t>/</w:t>
      </w:r>
      <w:r w:rsidRPr="009E2780">
        <w:rPr>
          <w:rFonts w:eastAsia="方正小标宋简体" w:cs="Times New Roman"/>
          <w:sz w:val="44"/>
          <w:szCs w:val="44"/>
        </w:rPr>
        <w:t>智能工厂</w:t>
      </w:r>
      <w:r w:rsidRPr="009E2780">
        <w:rPr>
          <w:rFonts w:eastAsia="方正小标宋简体" w:cs="Times New Roman" w:hint="eastAsia"/>
          <w:sz w:val="44"/>
          <w:szCs w:val="44"/>
        </w:rPr>
        <w:t>申报工作的通知</w:t>
      </w:r>
    </w:p>
    <w:p w14:paraId="78D94B99" w14:textId="77777777" w:rsidR="002735CF" w:rsidRDefault="002735CF" w:rsidP="002735CF">
      <w:pPr>
        <w:pStyle w:val="a7"/>
        <w:tabs>
          <w:tab w:val="left" w:pos="8222"/>
        </w:tabs>
        <w:ind w:rightChars="-27" w:right="-65" w:firstLineChars="0" w:firstLine="0"/>
        <w:rPr>
          <w:rFonts w:ascii="仿宋_GB2312" w:cs="Times New Roman"/>
          <w:szCs w:val="32"/>
        </w:rPr>
      </w:pPr>
    </w:p>
    <w:p w14:paraId="433636D3" w14:textId="77777777" w:rsidR="002735CF" w:rsidRPr="009E2780" w:rsidRDefault="002735CF" w:rsidP="002735CF">
      <w:pPr>
        <w:pStyle w:val="a7"/>
        <w:tabs>
          <w:tab w:val="left" w:pos="8222"/>
        </w:tabs>
        <w:spacing w:line="240" w:lineRule="auto"/>
        <w:ind w:rightChars="-27" w:right="-65" w:firstLineChars="0" w:firstLine="0"/>
        <w:rPr>
          <w:rFonts w:ascii="仿宋_GB2312" w:cs="Times New Roman"/>
          <w:szCs w:val="32"/>
        </w:rPr>
      </w:pPr>
      <w:r w:rsidRPr="009E2780">
        <w:rPr>
          <w:rFonts w:ascii="仿宋_GB2312" w:cs="Times New Roman" w:hint="eastAsia"/>
          <w:szCs w:val="32"/>
        </w:rPr>
        <w:t>各市、县（市、区）经信局，有关省属企业：</w:t>
      </w:r>
    </w:p>
    <w:p w14:paraId="11E21B71" w14:textId="77777777" w:rsidR="002735CF" w:rsidRPr="009E2780" w:rsidRDefault="002735CF" w:rsidP="002735CF">
      <w:pPr>
        <w:pStyle w:val="a7"/>
        <w:tabs>
          <w:tab w:val="left" w:pos="8222"/>
        </w:tabs>
        <w:spacing w:line="240" w:lineRule="auto"/>
        <w:ind w:rightChars="-27" w:right="-65" w:firstLine="640"/>
        <w:rPr>
          <w:rFonts w:ascii="仿宋_GB2312" w:cs="Times New Roman"/>
          <w:szCs w:val="32"/>
        </w:rPr>
      </w:pPr>
      <w:r w:rsidRPr="009E2780">
        <w:rPr>
          <w:rFonts w:ascii="仿宋_GB2312" w:cs="Times New Roman" w:hint="eastAsia"/>
          <w:szCs w:val="32"/>
        </w:rPr>
        <w:t>为大力推进实施数字经济“一号工程”，以智能制造为主攻方向，加快企业数字化、网络化和智能化转型，带动产业链协同创新，提升发展质量和效益，推动制造业高质量发展，根据《浙江省数字化车间/智能工厂建设实施方案（2019～2022年）》要求，现开展2019年我省数字化车间/智能工厂申报工作。有关事项通知如下：</w:t>
      </w:r>
    </w:p>
    <w:p w14:paraId="2A4368E9" w14:textId="77777777" w:rsidR="002735CF" w:rsidRPr="009E2780" w:rsidRDefault="002735CF" w:rsidP="002735CF">
      <w:pPr>
        <w:pStyle w:val="a7"/>
        <w:tabs>
          <w:tab w:val="left" w:pos="8222"/>
        </w:tabs>
        <w:spacing w:line="240" w:lineRule="auto"/>
        <w:ind w:rightChars="-27" w:right="-65" w:firstLine="640"/>
        <w:rPr>
          <w:rFonts w:ascii="仿宋_GB2312" w:cs="Times New Roman"/>
          <w:szCs w:val="32"/>
        </w:rPr>
      </w:pPr>
      <w:r w:rsidRPr="009E2780">
        <w:rPr>
          <w:rFonts w:ascii="仿宋_GB2312" w:cs="Times New Roman" w:hint="eastAsia"/>
          <w:szCs w:val="32"/>
        </w:rPr>
        <w:t>一、申报条件</w:t>
      </w:r>
    </w:p>
    <w:p w14:paraId="771C8896" w14:textId="77777777" w:rsidR="002735CF" w:rsidRPr="009E2780" w:rsidRDefault="002735CF" w:rsidP="002735CF">
      <w:pPr>
        <w:pStyle w:val="a7"/>
        <w:tabs>
          <w:tab w:val="left" w:pos="8222"/>
        </w:tabs>
        <w:spacing w:line="240" w:lineRule="auto"/>
        <w:ind w:rightChars="-27" w:right="-65" w:firstLine="640"/>
        <w:rPr>
          <w:rFonts w:ascii="仿宋_GB2312" w:cs="Times New Roman"/>
          <w:szCs w:val="32"/>
        </w:rPr>
      </w:pPr>
      <w:r w:rsidRPr="009E2780">
        <w:rPr>
          <w:rFonts w:ascii="仿宋_GB2312" w:cs="Times New Roman" w:hint="eastAsia"/>
          <w:szCs w:val="32"/>
        </w:rPr>
        <w:t>1、申报项目的单位应在浙江省内注册，具有独立法人资格、运营和财务状况良好。</w:t>
      </w:r>
    </w:p>
    <w:p w14:paraId="1CB0C972" w14:textId="77777777" w:rsidR="002735CF" w:rsidRPr="009E2780" w:rsidRDefault="002735CF" w:rsidP="002735CF">
      <w:pPr>
        <w:pStyle w:val="a7"/>
        <w:tabs>
          <w:tab w:val="left" w:pos="8222"/>
        </w:tabs>
        <w:spacing w:line="240" w:lineRule="auto"/>
        <w:ind w:rightChars="-27" w:right="-65" w:firstLine="640"/>
        <w:rPr>
          <w:rFonts w:ascii="仿宋_GB2312" w:cs="Times New Roman"/>
          <w:szCs w:val="32"/>
        </w:rPr>
      </w:pPr>
      <w:r w:rsidRPr="009E2780">
        <w:rPr>
          <w:rFonts w:ascii="仿宋_GB2312" w:cs="Times New Roman" w:hint="eastAsia"/>
          <w:szCs w:val="32"/>
        </w:rPr>
        <w:t>2、申报项目应具有技术先进、市场潜力大、示范带动作用强的特征，且具有较强行业代表性、可复制可推广性。</w:t>
      </w:r>
    </w:p>
    <w:p w14:paraId="452CE412" w14:textId="77777777" w:rsidR="002735CF" w:rsidRPr="009E2780" w:rsidRDefault="002735CF" w:rsidP="002735CF">
      <w:pPr>
        <w:pStyle w:val="a7"/>
        <w:tabs>
          <w:tab w:val="left" w:pos="8222"/>
        </w:tabs>
        <w:spacing w:line="240" w:lineRule="auto"/>
        <w:ind w:rightChars="-27" w:right="-65" w:firstLine="640"/>
        <w:rPr>
          <w:rFonts w:ascii="仿宋_GB2312" w:cs="Times New Roman"/>
          <w:szCs w:val="32"/>
        </w:rPr>
      </w:pPr>
      <w:r w:rsidRPr="009E2780">
        <w:rPr>
          <w:rFonts w:ascii="仿宋_GB2312" w:cs="Times New Roman" w:hint="eastAsia"/>
          <w:szCs w:val="32"/>
        </w:rPr>
        <w:t>3、已建成或在建项目均可申报。其中，已建成项目是指在近两年内建设，且于2019 年 7月底前已投入运营的项目；在建项目是指目前已开工建设，且在2020年底前能基本竣工的项目。</w:t>
      </w:r>
    </w:p>
    <w:p w14:paraId="66364F38" w14:textId="77777777" w:rsidR="002735CF" w:rsidRPr="009E2780" w:rsidRDefault="002735CF" w:rsidP="002735CF">
      <w:pPr>
        <w:pStyle w:val="a7"/>
        <w:tabs>
          <w:tab w:val="left" w:pos="8222"/>
        </w:tabs>
        <w:spacing w:line="240" w:lineRule="auto"/>
        <w:ind w:rightChars="-27" w:right="-65" w:firstLine="640"/>
        <w:rPr>
          <w:rFonts w:ascii="仿宋_GB2312" w:cs="Times New Roman"/>
          <w:szCs w:val="32"/>
        </w:rPr>
      </w:pPr>
      <w:r w:rsidRPr="009E2780">
        <w:rPr>
          <w:rFonts w:ascii="仿宋_GB2312" w:cs="Times New Roman" w:hint="eastAsia"/>
          <w:szCs w:val="32"/>
        </w:rPr>
        <w:t>4、项目总投资原则上在 4000 万元以上，鼓励用户、系统集成商、软件开发商、核心智能制造装备供应商等组成的联合体联合申报，加大产业链协同创新和应用。鼓励使用</w:t>
      </w:r>
      <w:r w:rsidRPr="009E2780">
        <w:rPr>
          <w:rFonts w:ascii="仿宋_GB2312" w:cs="Times New Roman" w:hint="eastAsia"/>
          <w:szCs w:val="32"/>
        </w:rPr>
        <w:lastRenderedPageBreak/>
        <w:t>安全可控的关键技术装备、工业软件，加强人工智能技术、5G 等在关键环节的应用，提升供给能力和支撑能力。</w:t>
      </w:r>
    </w:p>
    <w:p w14:paraId="4C89F886" w14:textId="77777777" w:rsidR="002735CF" w:rsidRPr="009E2780" w:rsidRDefault="002735CF" w:rsidP="002735CF">
      <w:pPr>
        <w:pStyle w:val="a7"/>
        <w:tabs>
          <w:tab w:val="left" w:pos="8222"/>
        </w:tabs>
        <w:spacing w:line="240" w:lineRule="auto"/>
        <w:ind w:rightChars="-27" w:right="-65" w:firstLine="640"/>
        <w:rPr>
          <w:rFonts w:ascii="仿宋_GB2312" w:cs="Times New Roman"/>
          <w:szCs w:val="32"/>
        </w:rPr>
      </w:pPr>
      <w:r w:rsidRPr="009E2780">
        <w:rPr>
          <w:rFonts w:ascii="仿宋_GB2312" w:cs="Times New Roman" w:hint="eastAsia"/>
          <w:szCs w:val="32"/>
        </w:rPr>
        <w:t>二、重点支持领域</w:t>
      </w:r>
    </w:p>
    <w:p w14:paraId="64101D12" w14:textId="77777777" w:rsidR="002735CF" w:rsidRPr="009E2780" w:rsidRDefault="002735CF" w:rsidP="002735CF">
      <w:pPr>
        <w:pStyle w:val="a7"/>
        <w:tabs>
          <w:tab w:val="left" w:pos="8222"/>
        </w:tabs>
        <w:spacing w:line="240" w:lineRule="auto"/>
        <w:ind w:rightChars="-27" w:right="-65" w:firstLine="640"/>
        <w:rPr>
          <w:rFonts w:ascii="仿宋_GB2312" w:cs="Times New Roman"/>
          <w:szCs w:val="32"/>
        </w:rPr>
      </w:pPr>
      <w:r w:rsidRPr="009E2780">
        <w:rPr>
          <w:rFonts w:ascii="仿宋_GB2312" w:cs="Times New Roman" w:hint="eastAsia"/>
          <w:szCs w:val="32"/>
        </w:rPr>
        <w:t>2019年，重点支持数字经济核心领域、高端装备及关键零部件、新材料及传统特色产业等领域，开展数字化车间/智能工厂建设，主要以离散型、流程型两类为主，全省计划建成100家左右省级标杆数字化车间/智能工厂。</w:t>
      </w:r>
    </w:p>
    <w:p w14:paraId="5938270F" w14:textId="77777777" w:rsidR="002735CF" w:rsidRPr="009E2780" w:rsidRDefault="002735CF" w:rsidP="002735CF">
      <w:pPr>
        <w:pStyle w:val="a7"/>
        <w:tabs>
          <w:tab w:val="left" w:pos="8222"/>
        </w:tabs>
        <w:spacing w:line="240" w:lineRule="auto"/>
        <w:ind w:rightChars="-27" w:right="-65" w:firstLine="640"/>
        <w:rPr>
          <w:rFonts w:ascii="仿宋_GB2312" w:cs="Times New Roman"/>
          <w:szCs w:val="32"/>
        </w:rPr>
      </w:pPr>
      <w:r w:rsidRPr="009E2780">
        <w:rPr>
          <w:rFonts w:ascii="仿宋_GB2312" w:cs="Times New Roman" w:hint="eastAsia"/>
          <w:szCs w:val="32"/>
        </w:rPr>
        <w:t>三、申报程序和评定程序</w:t>
      </w:r>
    </w:p>
    <w:p w14:paraId="5A3F5D63" w14:textId="77777777" w:rsidR="002735CF" w:rsidRPr="009E2780" w:rsidRDefault="002735CF" w:rsidP="002735CF">
      <w:pPr>
        <w:pStyle w:val="a7"/>
        <w:tabs>
          <w:tab w:val="left" w:pos="8222"/>
        </w:tabs>
        <w:spacing w:line="240" w:lineRule="auto"/>
        <w:ind w:rightChars="-27" w:right="-65" w:firstLine="640"/>
        <w:jc w:val="both"/>
        <w:rPr>
          <w:rFonts w:ascii="仿宋_GB2312" w:cs="Times New Roman"/>
          <w:szCs w:val="32"/>
        </w:rPr>
      </w:pPr>
      <w:r w:rsidRPr="009E2780">
        <w:rPr>
          <w:rFonts w:ascii="仿宋_GB2312" w:cs="Times New Roman" w:hint="eastAsia"/>
          <w:szCs w:val="32"/>
        </w:rPr>
        <w:t>1 、 企 业 申 请 。申请单位向所在地的市、县（市），及萧山、余杭、富阳、临安、柯桥、上虞区经信部门提出申请，并通过 “ 技 术 创 新 网 上 办 事 大 厅 ”（http://jscx.jxt.zj.gov.cn/technique/login.htm）进行申报，登录后填写《浙江省离散型流程型数字化车间/智能工厂申报表》（附件1）或《浙江省流程型数字化车间/智能工厂申报表》（附件2）、《浙江省数字化车间/智能工厂申报书》（附件3），并上</w:t>
      </w:r>
      <w:proofErr w:type="gramStart"/>
      <w:r w:rsidRPr="009E2780">
        <w:rPr>
          <w:rFonts w:ascii="仿宋_GB2312" w:cs="Times New Roman" w:hint="eastAsia"/>
          <w:szCs w:val="32"/>
        </w:rPr>
        <w:t>传相关</w:t>
      </w:r>
      <w:proofErr w:type="gramEnd"/>
      <w:r w:rsidRPr="009E2780">
        <w:rPr>
          <w:rFonts w:ascii="仿宋_GB2312" w:cs="Times New Roman" w:hint="eastAsia"/>
          <w:szCs w:val="32"/>
        </w:rPr>
        <w:t>材料明细表（附件4），省属企业可直接报送。网上办事大厅申报截止日期为2019年8月28日，逾期不再受理。</w:t>
      </w:r>
    </w:p>
    <w:p w14:paraId="4BEE913B" w14:textId="77777777" w:rsidR="002735CF" w:rsidRPr="009E2780" w:rsidRDefault="002735CF" w:rsidP="002735CF">
      <w:pPr>
        <w:pStyle w:val="a7"/>
        <w:tabs>
          <w:tab w:val="left" w:pos="8222"/>
        </w:tabs>
        <w:spacing w:line="240" w:lineRule="auto"/>
        <w:ind w:rightChars="-27" w:right="-65" w:firstLine="640"/>
        <w:jc w:val="both"/>
        <w:rPr>
          <w:rFonts w:ascii="仿宋_GB2312" w:cs="Times New Roman"/>
          <w:szCs w:val="32"/>
        </w:rPr>
      </w:pPr>
      <w:r w:rsidRPr="009E2780">
        <w:rPr>
          <w:rFonts w:ascii="仿宋_GB2312" w:cs="Times New Roman" w:hint="eastAsia"/>
          <w:szCs w:val="32"/>
        </w:rPr>
        <w:t>2 、 行 文 推 荐 。各地经信部门审核后，将符合要求的项目汇总，并于2019 年 9 月2日前一式两份行文报送省经信厅，同时将报送项目汇总表（附件5）发送至联系人邮箱。企业网上提交的材料无需再报送纸质材料。宁波市及所辖县</w:t>
      </w:r>
      <w:r w:rsidRPr="009E2780">
        <w:rPr>
          <w:rFonts w:ascii="仿宋_GB2312" w:cs="Times New Roman" w:hint="eastAsia"/>
          <w:szCs w:val="32"/>
        </w:rPr>
        <w:lastRenderedPageBreak/>
        <w:t>（市）项目由宁波市经信局统一汇总后行文报送，并由宁波市经信局在网上申</w:t>
      </w:r>
    </w:p>
    <w:p w14:paraId="1A465E5A" w14:textId="77777777" w:rsidR="002735CF" w:rsidRPr="009E2780" w:rsidRDefault="002735CF" w:rsidP="002735CF">
      <w:pPr>
        <w:pStyle w:val="a7"/>
        <w:tabs>
          <w:tab w:val="left" w:pos="8222"/>
        </w:tabs>
        <w:spacing w:line="240" w:lineRule="auto"/>
        <w:ind w:rightChars="-27" w:right="-65" w:firstLine="640"/>
        <w:jc w:val="both"/>
        <w:rPr>
          <w:rFonts w:ascii="仿宋_GB2312" w:cs="Times New Roman"/>
          <w:szCs w:val="32"/>
        </w:rPr>
      </w:pPr>
      <w:r w:rsidRPr="009E2780">
        <w:rPr>
          <w:rFonts w:ascii="仿宋_GB2312" w:cs="Times New Roman" w:hint="eastAsia"/>
          <w:szCs w:val="32"/>
        </w:rPr>
        <w:t>3报系统统一推荐。省级集团公司控股企业由母公司初审汇总后，由母公司行文报送省经信厅。实 行 限 额 推 荐。详见申报项目数量分配表。</w:t>
      </w:r>
    </w:p>
    <w:p w14:paraId="189E54FA" w14:textId="77777777" w:rsidR="002735CF" w:rsidRDefault="002735CF" w:rsidP="002735CF">
      <w:pPr>
        <w:pStyle w:val="a7"/>
        <w:tabs>
          <w:tab w:val="left" w:pos="8222"/>
        </w:tabs>
        <w:spacing w:line="240" w:lineRule="auto"/>
        <w:ind w:rightChars="-27" w:right="-65" w:firstLine="640"/>
        <w:jc w:val="both"/>
        <w:rPr>
          <w:rFonts w:ascii="仿宋_GB2312" w:cs="Times New Roman"/>
          <w:szCs w:val="32"/>
        </w:rPr>
      </w:pPr>
      <w:r w:rsidRPr="009E2780">
        <w:rPr>
          <w:rFonts w:ascii="仿宋_GB2312" w:cs="Times New Roman" w:hint="eastAsia"/>
          <w:szCs w:val="32"/>
        </w:rPr>
        <w:t xml:space="preserve">4 </w:t>
      </w:r>
      <w:r>
        <w:rPr>
          <w:rFonts w:ascii="仿宋_GB2312" w:cs="Times New Roman" w:hint="eastAsia"/>
          <w:szCs w:val="32"/>
        </w:rPr>
        <w:t>、</w:t>
      </w:r>
      <w:r w:rsidRPr="009E2780">
        <w:rPr>
          <w:rFonts w:ascii="仿宋_GB2312" w:cs="Times New Roman" w:hint="eastAsia"/>
          <w:szCs w:val="32"/>
        </w:rPr>
        <w:t>组 织 评 审 认 定 。由省</w:t>
      </w:r>
      <w:proofErr w:type="gramStart"/>
      <w:r w:rsidRPr="009E2780">
        <w:rPr>
          <w:rFonts w:ascii="仿宋_GB2312" w:cs="Times New Roman" w:hint="eastAsia"/>
          <w:szCs w:val="32"/>
        </w:rPr>
        <w:t>经信厅对</w:t>
      </w:r>
      <w:proofErr w:type="gramEnd"/>
      <w:r w:rsidRPr="009E2780">
        <w:rPr>
          <w:rFonts w:ascii="仿宋_GB2312" w:cs="Times New Roman" w:hint="eastAsia"/>
          <w:szCs w:val="32"/>
        </w:rPr>
        <w:t>申报材料进行审核，并组织专家进行评定，确定年度“省级数字化车间/智能工厂”名单，并向社会公示，接受公众监督。</w:t>
      </w:r>
    </w:p>
    <w:p w14:paraId="0D2EA9BB" w14:textId="77777777" w:rsidR="002735CF" w:rsidRDefault="002735CF" w:rsidP="002735CF">
      <w:pPr>
        <w:pStyle w:val="a7"/>
        <w:tabs>
          <w:tab w:val="left" w:pos="8222"/>
        </w:tabs>
        <w:spacing w:line="240" w:lineRule="auto"/>
        <w:ind w:rightChars="-27" w:right="-65" w:firstLine="640"/>
        <w:jc w:val="both"/>
        <w:rPr>
          <w:rFonts w:ascii="仿宋_GB2312" w:cs="Times New Roman"/>
          <w:szCs w:val="32"/>
        </w:rPr>
      </w:pPr>
      <w:r w:rsidRPr="009E2780">
        <w:rPr>
          <w:rFonts w:ascii="仿宋_GB2312" w:cs="Times New Roman" w:hint="eastAsia"/>
          <w:szCs w:val="32"/>
        </w:rPr>
        <w:t>联系人：省经</w:t>
      </w:r>
      <w:proofErr w:type="gramStart"/>
      <w:r w:rsidRPr="009E2780">
        <w:rPr>
          <w:rFonts w:ascii="仿宋_GB2312" w:cs="Times New Roman" w:hint="eastAsia"/>
          <w:szCs w:val="32"/>
        </w:rPr>
        <w:t>信厅技创处 孙体忠</w:t>
      </w:r>
      <w:proofErr w:type="gramEnd"/>
      <w:r w:rsidRPr="009E2780">
        <w:rPr>
          <w:rFonts w:ascii="仿宋_GB2312" w:cs="Times New Roman" w:hint="eastAsia"/>
          <w:szCs w:val="32"/>
        </w:rPr>
        <w:t xml:space="preserve"> 陈 革0571-/87056296/87058172 邮 箱 ： suntz@zjjxw.gov.cn省 技 创 中 心 柳 </w:t>
      </w:r>
      <w:proofErr w:type="gramStart"/>
      <w:r w:rsidRPr="009E2780">
        <w:rPr>
          <w:rFonts w:ascii="仿宋_GB2312" w:cs="Times New Roman" w:hint="eastAsia"/>
          <w:szCs w:val="32"/>
        </w:rPr>
        <w:t>世</w:t>
      </w:r>
      <w:proofErr w:type="gramEnd"/>
      <w:r w:rsidRPr="009E2780">
        <w:rPr>
          <w:rFonts w:ascii="仿宋_GB2312" w:cs="Times New Roman" w:hint="eastAsia"/>
          <w:szCs w:val="32"/>
        </w:rPr>
        <w:t xml:space="preserve"> 袭 徐 羽 贞 （ 标 准 要 素 </w:t>
      </w:r>
      <w:proofErr w:type="gramStart"/>
      <w:r w:rsidRPr="009E2780">
        <w:rPr>
          <w:rFonts w:ascii="仿宋_GB2312" w:cs="Times New Roman" w:hint="eastAsia"/>
          <w:szCs w:val="32"/>
        </w:rPr>
        <w:t>咨</w:t>
      </w:r>
      <w:proofErr w:type="gramEnd"/>
      <w:r w:rsidRPr="009E2780">
        <w:rPr>
          <w:rFonts w:ascii="仿宋_GB2312" w:cs="Times New Roman" w:hint="eastAsia"/>
          <w:szCs w:val="32"/>
        </w:rPr>
        <w:t xml:space="preserve"> ）0571-88229695李 宁（网上填报操作咨询）13516703504</w:t>
      </w:r>
      <w:r>
        <w:rPr>
          <w:rFonts w:ascii="仿宋_GB2312" w:cs="Times New Roman" w:hint="eastAsia"/>
          <w:szCs w:val="32"/>
        </w:rPr>
        <w:t>。</w:t>
      </w:r>
    </w:p>
    <w:p w14:paraId="5232132B" w14:textId="77777777" w:rsidR="002735CF" w:rsidRDefault="002735CF" w:rsidP="002735CF">
      <w:pPr>
        <w:pStyle w:val="a7"/>
        <w:tabs>
          <w:tab w:val="left" w:pos="8222"/>
        </w:tabs>
        <w:ind w:rightChars="-27" w:right="-65" w:firstLine="640"/>
        <w:rPr>
          <w:rFonts w:ascii="仿宋_GB2312" w:cs="Times New Roman"/>
          <w:szCs w:val="32"/>
        </w:rPr>
      </w:pPr>
    </w:p>
    <w:tbl>
      <w:tblPr>
        <w:tblW w:w="9365" w:type="dxa"/>
        <w:jc w:val="center"/>
        <w:tblLook w:val="04A0" w:firstRow="1" w:lastRow="0" w:firstColumn="1" w:lastColumn="0" w:noHBand="0" w:noVBand="1"/>
      </w:tblPr>
      <w:tblGrid>
        <w:gridCol w:w="1096"/>
        <w:gridCol w:w="3103"/>
        <w:gridCol w:w="2976"/>
        <w:gridCol w:w="1276"/>
        <w:gridCol w:w="1418"/>
      </w:tblGrid>
      <w:tr w:rsidR="002735CF" w:rsidRPr="00B02B38" w14:paraId="1E686787" w14:textId="77777777" w:rsidTr="00852F69">
        <w:trPr>
          <w:trHeight w:val="795"/>
          <w:jc w:val="center"/>
        </w:trPr>
        <w:tc>
          <w:tcPr>
            <w:tcW w:w="936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64737" w14:textId="77777777" w:rsidR="002735CF" w:rsidRDefault="002735CF" w:rsidP="00852F69">
            <w:pPr>
              <w:ind w:firstLine="72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B6E6B6" w14:textId="77777777" w:rsidR="002735CF" w:rsidRDefault="002735CF" w:rsidP="00852F69">
            <w:pPr>
              <w:ind w:firstLine="72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6BDDD3D" w14:textId="77777777" w:rsidR="002735CF" w:rsidRDefault="002735CF" w:rsidP="00852F69">
            <w:pPr>
              <w:ind w:firstLine="72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CDD3038" w14:textId="77777777" w:rsidR="002735CF" w:rsidRDefault="002735CF" w:rsidP="00852F69">
            <w:pPr>
              <w:ind w:firstLine="72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8FC3FD" w14:textId="77777777" w:rsidR="002735CF" w:rsidRDefault="002735CF" w:rsidP="00852F69">
            <w:pPr>
              <w:ind w:firstLine="72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25E8D1D" w14:textId="77777777" w:rsidR="002735CF" w:rsidRDefault="002735CF" w:rsidP="00852F69">
            <w:pPr>
              <w:ind w:firstLine="72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05860F6" w14:textId="77777777" w:rsidR="002735CF" w:rsidRDefault="002735CF" w:rsidP="00852F69">
            <w:pPr>
              <w:ind w:firstLine="72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98C8585" w14:textId="77777777" w:rsidR="002735CF" w:rsidRDefault="002735CF" w:rsidP="00852F69">
            <w:pPr>
              <w:ind w:firstLine="72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EEB3C73" w14:textId="77777777" w:rsidR="002735CF" w:rsidRDefault="002735CF" w:rsidP="002735CF">
            <w:pPr>
              <w:rPr>
                <w:rFonts w:ascii="Arial" w:hAnsi="Arial" w:cs="Arial" w:hint="eastAsia"/>
                <w:b/>
                <w:bCs/>
                <w:sz w:val="36"/>
                <w:szCs w:val="36"/>
              </w:rPr>
            </w:pPr>
          </w:p>
          <w:p w14:paraId="417AC871" w14:textId="77777777" w:rsidR="002735CF" w:rsidRPr="00B02B38" w:rsidRDefault="002735CF" w:rsidP="00852F69">
            <w:pPr>
              <w:ind w:firstLine="72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sz w:val="36"/>
                <w:szCs w:val="36"/>
              </w:rPr>
              <w:lastRenderedPageBreak/>
              <w:t>20.</w:t>
            </w:r>
            <w:r w:rsidRPr="00B02B38">
              <w:rPr>
                <w:rFonts w:ascii="Arial" w:hAnsi="Arial" w:cs="Arial" w:hint="cs"/>
                <w:b/>
                <w:bCs/>
                <w:sz w:val="36"/>
                <w:szCs w:val="36"/>
              </w:rPr>
              <w:t>2019</w:t>
            </w:r>
            <w:r w:rsidRPr="00B02B38">
              <w:rPr>
                <w:rFonts w:cs="Arial" w:hint="eastAsia"/>
                <w:b/>
                <w:bCs/>
                <w:sz w:val="36"/>
                <w:szCs w:val="36"/>
              </w:rPr>
              <w:t>年浙江省数字化车间</w:t>
            </w:r>
            <w:r w:rsidRPr="00B02B38">
              <w:rPr>
                <w:rFonts w:ascii="Arial" w:hAnsi="Arial" w:cs="Arial" w:hint="cs"/>
                <w:b/>
                <w:bCs/>
                <w:sz w:val="36"/>
                <w:szCs w:val="36"/>
              </w:rPr>
              <w:t>/</w:t>
            </w:r>
            <w:r w:rsidRPr="00B02B38">
              <w:rPr>
                <w:rFonts w:cs="Arial" w:hint="eastAsia"/>
                <w:b/>
                <w:bCs/>
                <w:sz w:val="36"/>
                <w:szCs w:val="36"/>
              </w:rPr>
              <w:t>智能工厂名单</w:t>
            </w:r>
          </w:p>
        </w:tc>
      </w:tr>
      <w:tr w:rsidR="002735CF" w:rsidRPr="00B02B38" w14:paraId="3D117B34" w14:textId="77777777" w:rsidTr="00852F69">
        <w:trPr>
          <w:trHeight w:val="285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85CAB" w14:textId="77777777" w:rsidR="002735CF" w:rsidRPr="00B02B38" w:rsidRDefault="002735CF" w:rsidP="002735CF">
            <w:pPr>
              <w:spacing w:line="340" w:lineRule="exact"/>
              <w:rPr>
                <w:rFonts w:ascii="FangSong" w:eastAsia="FangSong" w:hAnsi="FangSong" w:cs="Arial"/>
                <w:b/>
                <w:bCs/>
              </w:rPr>
            </w:pPr>
            <w:r w:rsidRPr="00B02B38">
              <w:rPr>
                <w:rFonts w:ascii="FangSong" w:eastAsia="FangSong" w:hAnsi="FangSong" w:cs="Arial" w:hint="eastAsia"/>
                <w:b/>
                <w:bCs/>
              </w:rPr>
              <w:lastRenderedPageBreak/>
              <w:t>序号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7CF8F" w14:textId="77777777" w:rsidR="002735CF" w:rsidRPr="00B02B38" w:rsidRDefault="002735CF" w:rsidP="00852F69">
            <w:pPr>
              <w:spacing w:line="340" w:lineRule="exact"/>
              <w:ind w:firstLine="643"/>
              <w:jc w:val="center"/>
              <w:rPr>
                <w:rFonts w:ascii="FangSong" w:eastAsia="FangSong" w:hAnsi="FangSong" w:cs="Arial"/>
                <w:b/>
                <w:bCs/>
              </w:rPr>
            </w:pPr>
            <w:r w:rsidRPr="00B02B38">
              <w:rPr>
                <w:rFonts w:ascii="FangSong" w:eastAsia="FangSong" w:hAnsi="FangSong" w:cs="Arial" w:hint="eastAsia"/>
                <w:b/>
                <w:bCs/>
              </w:rPr>
              <w:t>企业名称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266B6" w14:textId="77777777" w:rsidR="002735CF" w:rsidRPr="00B02B38" w:rsidRDefault="002735CF" w:rsidP="00852F69">
            <w:pPr>
              <w:spacing w:line="340" w:lineRule="exact"/>
              <w:ind w:firstLine="643"/>
              <w:jc w:val="center"/>
              <w:rPr>
                <w:rFonts w:ascii="FangSong" w:eastAsia="FangSong" w:hAnsi="FangSong" w:cs="Arial"/>
                <w:b/>
                <w:bCs/>
              </w:rPr>
            </w:pPr>
            <w:r w:rsidRPr="00B02B38">
              <w:rPr>
                <w:rFonts w:ascii="FangSong" w:eastAsia="FangSong" w:hAnsi="FangSong" w:cs="Arial" w:hint="eastAsia"/>
                <w:b/>
                <w:bCs/>
              </w:rPr>
              <w:t>项目名称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B0BB7" w14:textId="77777777" w:rsidR="002735CF" w:rsidRPr="00B02B38" w:rsidRDefault="002735CF" w:rsidP="002735CF">
            <w:pPr>
              <w:spacing w:line="340" w:lineRule="exact"/>
              <w:rPr>
                <w:rFonts w:ascii="FangSong" w:eastAsia="FangSong" w:hAnsi="FangSong" w:cs="Arial"/>
                <w:b/>
                <w:bCs/>
              </w:rPr>
            </w:pPr>
            <w:r w:rsidRPr="00B02B38">
              <w:rPr>
                <w:rFonts w:ascii="FangSong" w:eastAsia="FangSong" w:hAnsi="FangSong" w:cs="Arial" w:hint="eastAsia"/>
                <w:b/>
                <w:bCs/>
              </w:rPr>
              <w:t>类型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D3CC6" w14:textId="77777777" w:rsidR="002735CF" w:rsidRPr="00B02B38" w:rsidRDefault="002735CF" w:rsidP="002735CF">
            <w:pPr>
              <w:spacing w:line="340" w:lineRule="exact"/>
              <w:rPr>
                <w:rFonts w:ascii="FangSong" w:eastAsia="FangSong" w:hAnsi="FangSong" w:cs="Arial"/>
                <w:b/>
                <w:bCs/>
              </w:rPr>
            </w:pPr>
            <w:bookmarkStart w:id="0" w:name="_GoBack"/>
            <w:bookmarkEnd w:id="0"/>
            <w:r w:rsidRPr="00B02B38">
              <w:rPr>
                <w:rFonts w:ascii="FangSong" w:eastAsia="FangSong" w:hAnsi="FangSong" w:cs="Arial" w:hint="eastAsia"/>
                <w:b/>
                <w:bCs/>
              </w:rPr>
              <w:t>所在 地区</w:t>
            </w:r>
          </w:p>
        </w:tc>
      </w:tr>
      <w:tr w:rsidR="002735CF" w:rsidRPr="00B02B38" w14:paraId="0C2029E7" w14:textId="77777777" w:rsidTr="00852F69">
        <w:trPr>
          <w:trHeight w:val="795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05CB8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1EF17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卧龙电气集团股份有限公司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DFC94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高效无刷直流家用电机智 能制造黑灯车间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F8E95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离散车间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DDBA6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上虞区</w:t>
            </w:r>
          </w:p>
        </w:tc>
      </w:tr>
      <w:tr w:rsidR="002735CF" w:rsidRPr="00B02B38" w14:paraId="15D9FC32" w14:textId="77777777" w:rsidTr="00852F69">
        <w:trPr>
          <w:trHeight w:val="795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4380B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6CF84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浙江迎丰科技股份有限公司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3ECC4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印染智能工厂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F1808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离散工厂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DC6B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柯桥区</w:t>
            </w:r>
          </w:p>
        </w:tc>
      </w:tr>
      <w:tr w:rsidR="002735CF" w:rsidRPr="00B02B38" w14:paraId="199A3B97" w14:textId="77777777" w:rsidTr="00852F69">
        <w:trPr>
          <w:trHeight w:val="795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CBF70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90B26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浙江日发精密机械股份有限公司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7405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年加工2600件关键航空零 部件数字化车间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894AC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离散车间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C4E71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新昌县</w:t>
            </w:r>
          </w:p>
        </w:tc>
      </w:tr>
      <w:tr w:rsidR="002735CF" w:rsidRPr="00B02B38" w14:paraId="56454D7B" w14:textId="77777777" w:rsidTr="00852F69">
        <w:trPr>
          <w:trHeight w:val="795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CD11E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F4DC1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浙江医药股份有限公司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6C77F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年产32180吨维生素制品 智能工厂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01992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流程车间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1C5FE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绍兴市</w:t>
            </w:r>
          </w:p>
        </w:tc>
      </w:tr>
      <w:tr w:rsidR="002735CF" w:rsidRPr="00B02B38" w14:paraId="48783778" w14:textId="77777777" w:rsidTr="00852F69">
        <w:trPr>
          <w:trHeight w:val="795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A47F8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7C3B1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浙江万丰摩轮有限公司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B4BE5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轻量化铝合金车轮</w:t>
            </w:r>
            <w:proofErr w:type="gramStart"/>
            <w:r w:rsidRPr="00EF70E1">
              <w:rPr>
                <w:rFonts w:ascii="仿宋_GB2312" w:eastAsia="仿宋_GB2312" w:hAnsi="FangSong" w:cs="Arial" w:hint="eastAsia"/>
              </w:rPr>
              <w:t>智能工</w:t>
            </w:r>
            <w:proofErr w:type="gramEnd"/>
            <w:r w:rsidRPr="00EF70E1">
              <w:rPr>
                <w:rFonts w:ascii="仿宋_GB2312" w:eastAsia="仿宋_GB2312" w:hAnsi="FangSong" w:cs="Arial" w:hint="eastAsia"/>
              </w:rPr>
              <w:t xml:space="preserve"> 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B6DED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离散工厂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4FFDB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新昌县</w:t>
            </w:r>
          </w:p>
        </w:tc>
      </w:tr>
      <w:tr w:rsidR="002735CF" w:rsidRPr="00B02B38" w14:paraId="6375E0F1" w14:textId="77777777" w:rsidTr="00852F69">
        <w:trPr>
          <w:trHeight w:val="795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4D84D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D66B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浙江精功科技股份有限公司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0958C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年产25万台（套）机柜数 字化车间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5EB0F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离散车间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77810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柯桥区</w:t>
            </w:r>
          </w:p>
        </w:tc>
      </w:tr>
      <w:tr w:rsidR="002735CF" w:rsidRPr="00B02B38" w14:paraId="27EB04C9" w14:textId="77777777" w:rsidTr="00852F69">
        <w:trPr>
          <w:trHeight w:val="795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36361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85450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浙江新柴股份有限公司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2CE5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高效节能环保4E30发动机 数字化车间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230FF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离散车间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E8CC4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新昌县</w:t>
            </w:r>
          </w:p>
        </w:tc>
      </w:tr>
      <w:tr w:rsidR="002735CF" w:rsidRPr="00B02B38" w14:paraId="710124CD" w14:textId="77777777" w:rsidTr="00852F69">
        <w:trPr>
          <w:trHeight w:val="795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354BA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66F3D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浙江海亮股份有限公司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40D0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高精密环保型铜及铜合金 管件生产数字化车间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15A9B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离散车间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DCD7E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诸暨市</w:t>
            </w:r>
          </w:p>
        </w:tc>
      </w:tr>
      <w:tr w:rsidR="002735CF" w:rsidRPr="00B02B38" w14:paraId="35CB124D" w14:textId="77777777" w:rsidTr="00852F69">
        <w:trPr>
          <w:trHeight w:val="795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DB7FE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87E49" w14:textId="77777777" w:rsidR="002735CF" w:rsidRPr="00EF70E1" w:rsidRDefault="002735CF" w:rsidP="00852F69">
            <w:pPr>
              <w:spacing w:line="340" w:lineRule="exact"/>
              <w:ind w:firstLine="608"/>
              <w:jc w:val="both"/>
              <w:rPr>
                <w:rFonts w:ascii="仿宋_GB2312" w:eastAsia="仿宋_GB2312" w:hAnsi="FangSong" w:cs="Arial"/>
                <w:spacing w:val="-8"/>
              </w:rPr>
            </w:pPr>
            <w:r w:rsidRPr="00EF70E1">
              <w:rPr>
                <w:rFonts w:ascii="仿宋_GB2312" w:eastAsia="仿宋_GB2312" w:hAnsi="FangSong" w:cs="Arial" w:hint="eastAsia"/>
                <w:spacing w:val="-8"/>
              </w:rPr>
              <w:t>浙江皇马新材料科技有限公司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1AFC0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年产10万吨新材料树脂及 特种工业表面活性剂智能 工厂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054E7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流程工厂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6215F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上虞区</w:t>
            </w:r>
          </w:p>
        </w:tc>
      </w:tr>
      <w:tr w:rsidR="002735CF" w:rsidRPr="00B02B38" w14:paraId="770089DF" w14:textId="77777777" w:rsidTr="00852F69">
        <w:trPr>
          <w:trHeight w:val="795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9F72D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10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6612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新昌新和成维生素有限公司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48986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维生素制剂智能工厂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C8A02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流程工厂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74EA2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新昌县</w:t>
            </w:r>
          </w:p>
        </w:tc>
      </w:tr>
      <w:tr w:rsidR="002735CF" w:rsidRPr="00B02B38" w14:paraId="034825AF" w14:textId="77777777" w:rsidTr="00852F69">
        <w:trPr>
          <w:trHeight w:val="795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614DD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11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4F01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浙江瑞华化工有限公司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2C8B4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年产10万吨高档活性染料 （原粉）智能工厂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A9E72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流程车间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D5B65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上虞区</w:t>
            </w:r>
          </w:p>
        </w:tc>
      </w:tr>
      <w:tr w:rsidR="002735CF" w:rsidRPr="00B02B38" w14:paraId="27CED3D1" w14:textId="77777777" w:rsidTr="00852F69">
        <w:trPr>
          <w:trHeight w:val="822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A64F3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12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F5E80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浙江中柴机器有限公司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92306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工业车辆用变速箱数字化 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156CD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离散车间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BC41A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新昌县</w:t>
            </w:r>
          </w:p>
        </w:tc>
      </w:tr>
      <w:tr w:rsidR="002735CF" w:rsidRPr="00B02B38" w14:paraId="5795D980" w14:textId="77777777" w:rsidTr="00852F69">
        <w:trPr>
          <w:trHeight w:val="822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0BF82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13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FBC1C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嵊州陌桑高科股份有限公司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06EDD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proofErr w:type="gramStart"/>
            <w:r w:rsidRPr="00EF70E1">
              <w:rPr>
                <w:rFonts w:ascii="仿宋_GB2312" w:eastAsia="仿宋_GB2312" w:hAnsi="FangSong" w:cs="Arial" w:hint="eastAsia"/>
              </w:rPr>
              <w:t>高密度全龄人工饲料</w:t>
            </w:r>
            <w:proofErr w:type="gramEnd"/>
            <w:r w:rsidRPr="00EF70E1">
              <w:rPr>
                <w:rFonts w:ascii="仿宋_GB2312" w:eastAsia="仿宋_GB2312" w:hAnsi="FangSong" w:cs="Arial" w:hint="eastAsia"/>
              </w:rPr>
              <w:t>工厂化养蚕产业化建设项目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9F551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流程车间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506E2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嵊州市</w:t>
            </w:r>
          </w:p>
        </w:tc>
      </w:tr>
      <w:tr w:rsidR="002735CF" w:rsidRPr="00B02B38" w14:paraId="370AB324" w14:textId="77777777" w:rsidTr="00852F69">
        <w:trPr>
          <w:trHeight w:val="822"/>
          <w:jc w:val="center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5F5B1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14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F5A40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浙江</w:t>
            </w:r>
            <w:proofErr w:type="gramStart"/>
            <w:r w:rsidRPr="00EF70E1">
              <w:rPr>
                <w:rFonts w:ascii="仿宋_GB2312" w:eastAsia="仿宋_GB2312" w:hAnsi="FangSong" w:cs="Arial" w:hint="eastAsia"/>
              </w:rPr>
              <w:t>亿田智能厨电</w:t>
            </w:r>
            <w:proofErr w:type="gramEnd"/>
            <w:r w:rsidRPr="00EF70E1">
              <w:rPr>
                <w:rFonts w:ascii="仿宋_GB2312" w:eastAsia="仿宋_GB2312" w:hAnsi="FangSong" w:cs="Arial" w:hint="eastAsia"/>
              </w:rPr>
              <w:t>股份有限公司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5FFA6" w14:textId="77777777" w:rsidR="002735CF" w:rsidRPr="00EF70E1" w:rsidRDefault="002735CF" w:rsidP="00852F69">
            <w:pPr>
              <w:spacing w:line="340" w:lineRule="exact"/>
              <w:ind w:firstLine="640"/>
              <w:jc w:val="both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年产20万套智能厨房电器 数字化车间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D5832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离散车间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D6EA7" w14:textId="77777777" w:rsidR="002735CF" w:rsidRPr="00EF70E1" w:rsidRDefault="002735CF" w:rsidP="00852F69">
            <w:pPr>
              <w:spacing w:line="340" w:lineRule="exact"/>
              <w:ind w:firstLine="640"/>
              <w:jc w:val="center"/>
              <w:rPr>
                <w:rFonts w:ascii="仿宋_GB2312" w:eastAsia="仿宋_GB2312" w:hAnsi="FangSong" w:cs="Arial"/>
              </w:rPr>
            </w:pPr>
            <w:r w:rsidRPr="00EF70E1">
              <w:rPr>
                <w:rFonts w:ascii="仿宋_GB2312" w:eastAsia="仿宋_GB2312" w:hAnsi="FangSong" w:cs="Arial" w:hint="eastAsia"/>
              </w:rPr>
              <w:t>嵊州市</w:t>
            </w:r>
          </w:p>
        </w:tc>
      </w:tr>
    </w:tbl>
    <w:p w14:paraId="308747F1" w14:textId="77777777" w:rsidR="002735CF" w:rsidRDefault="002735CF" w:rsidP="002735CF">
      <w:pPr>
        <w:pStyle w:val="a7"/>
        <w:tabs>
          <w:tab w:val="left" w:pos="8222"/>
        </w:tabs>
        <w:ind w:rightChars="-27" w:right="-65" w:firstLineChars="0" w:firstLine="0"/>
        <w:jc w:val="center"/>
        <w:rPr>
          <w:rFonts w:eastAsia="方正小标宋简体" w:cs="Times New Roman"/>
          <w:sz w:val="44"/>
          <w:szCs w:val="44"/>
        </w:rPr>
      </w:pPr>
    </w:p>
    <w:p w14:paraId="2550D850" w14:textId="77777777" w:rsidR="009F0183" w:rsidRDefault="009F0183" w:rsidP="002735CF">
      <w:pPr>
        <w:rPr>
          <w:rFonts w:hint="eastAsia"/>
        </w:rPr>
      </w:pPr>
    </w:p>
    <w:sectPr w:rsidR="009F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478C9" w14:textId="77777777" w:rsidR="004F7238" w:rsidRDefault="004F7238" w:rsidP="00041D2E">
      <w:pPr>
        <w:ind w:firstLine="640"/>
      </w:pPr>
      <w:r>
        <w:separator/>
      </w:r>
    </w:p>
  </w:endnote>
  <w:endnote w:type="continuationSeparator" w:id="0">
    <w:p w14:paraId="2615125A" w14:textId="77777777" w:rsidR="004F7238" w:rsidRDefault="004F7238" w:rsidP="00041D2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D773" w14:textId="77777777" w:rsidR="00041D2E" w:rsidRDefault="00041D2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C16F" w14:textId="77777777" w:rsidR="00041D2E" w:rsidRDefault="00041D2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E290" w14:textId="77777777" w:rsidR="00041D2E" w:rsidRDefault="00041D2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513EE" w14:textId="77777777" w:rsidR="004F7238" w:rsidRDefault="004F7238" w:rsidP="00041D2E">
      <w:pPr>
        <w:ind w:firstLine="640"/>
      </w:pPr>
      <w:r>
        <w:separator/>
      </w:r>
    </w:p>
  </w:footnote>
  <w:footnote w:type="continuationSeparator" w:id="0">
    <w:p w14:paraId="0398E596" w14:textId="77777777" w:rsidR="004F7238" w:rsidRDefault="004F7238" w:rsidP="00041D2E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B411" w14:textId="77777777" w:rsidR="00041D2E" w:rsidRDefault="00041D2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F27C" w14:textId="77777777" w:rsidR="00041D2E" w:rsidRPr="00041D2E" w:rsidRDefault="00041D2E" w:rsidP="00041D2E">
    <w:pPr>
      <w:ind w:left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221E6" w14:textId="77777777" w:rsidR="00041D2E" w:rsidRDefault="00041D2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07"/>
    <w:rsid w:val="00041D2E"/>
    <w:rsid w:val="00076D0C"/>
    <w:rsid w:val="002735CF"/>
    <w:rsid w:val="004F7238"/>
    <w:rsid w:val="00864207"/>
    <w:rsid w:val="009F0183"/>
    <w:rsid w:val="00F3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B9BB1"/>
  <w15:chartTrackingRefBased/>
  <w15:docId w15:val="{3A87F81F-46AF-464B-A73C-41EE53A0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5C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D2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eastAsia="仿宋_GB2312" w:hAnsi="Times New Roman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D2E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D2E"/>
    <w:pPr>
      <w:widowControl w:val="0"/>
      <w:tabs>
        <w:tab w:val="center" w:pos="4153"/>
        <w:tab w:val="right" w:pos="8306"/>
      </w:tabs>
      <w:snapToGrid w:val="0"/>
      <w:ind w:firstLineChars="200" w:firstLine="200"/>
    </w:pPr>
    <w:rPr>
      <w:rFonts w:ascii="Times New Roman" w:eastAsia="仿宋_GB2312" w:hAnsi="Times New Roman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D2E"/>
    <w:rPr>
      <w:rFonts w:ascii="Times New Roman" w:eastAsia="仿宋_GB2312" w:hAnsi="Times New Roman"/>
      <w:sz w:val="18"/>
      <w:szCs w:val="18"/>
    </w:rPr>
  </w:style>
  <w:style w:type="paragraph" w:styleId="a7">
    <w:name w:val="Plain Text"/>
    <w:basedOn w:val="a"/>
    <w:link w:val="a8"/>
    <w:qFormat/>
    <w:rsid w:val="002735CF"/>
    <w:pPr>
      <w:spacing w:line="560" w:lineRule="exact"/>
      <w:ind w:firstLineChars="200" w:firstLine="200"/>
    </w:pPr>
    <w:rPr>
      <w:rFonts w:ascii="Times New Roman" w:eastAsia="仿宋_GB2312" w:hAnsi="Times New Roman" w:cs="Courier New"/>
      <w:sz w:val="32"/>
      <w:szCs w:val="21"/>
    </w:rPr>
  </w:style>
  <w:style w:type="character" w:customStyle="1" w:styleId="a8">
    <w:name w:val="纯文本 字符"/>
    <w:basedOn w:val="a0"/>
    <w:link w:val="a7"/>
    <w:rsid w:val="002735CF"/>
    <w:rPr>
      <w:rFonts w:ascii="Times New Roman" w:eastAsia="仿宋_GB2312" w:hAnsi="Times New Roman" w:cs="Courier New"/>
      <w:kern w:val="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dcterms:created xsi:type="dcterms:W3CDTF">2020-02-28T07:51:00Z</dcterms:created>
  <dcterms:modified xsi:type="dcterms:W3CDTF">2020-02-28T08:52:00Z</dcterms:modified>
</cp:coreProperties>
</file>