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70BF" w14:textId="77777777" w:rsidR="00F54CED" w:rsidRDefault="00F54CED" w:rsidP="00F54CED">
      <w:pPr>
        <w:tabs>
          <w:tab w:val="left" w:pos="8222"/>
        </w:tabs>
        <w:ind w:rightChars="-27" w:right="-65" w:firstLine="880"/>
        <w:jc w:val="center"/>
        <w:rPr>
          <w:rFonts w:ascii="方正小标宋简体" w:eastAsia="方正小标宋简体" w:hAnsi="微软雅黑"/>
          <w:color w:val="111F2C"/>
          <w:sz w:val="44"/>
          <w:szCs w:val="44"/>
          <w:shd w:val="clear" w:color="auto" w:fill="FFFFFF"/>
        </w:rPr>
      </w:pPr>
      <w:r>
        <w:rPr>
          <w:rFonts w:ascii="方正小标宋简体" w:eastAsia="方正小标宋简体" w:hAnsi="微软雅黑" w:hint="eastAsia"/>
          <w:color w:val="111F2C"/>
          <w:sz w:val="44"/>
          <w:szCs w:val="44"/>
          <w:shd w:val="clear" w:color="auto" w:fill="FFFFFF"/>
        </w:rPr>
        <w:t>1</w:t>
      </w:r>
      <w:r>
        <w:rPr>
          <w:rFonts w:ascii="方正小标宋简体" w:eastAsia="方正小标宋简体" w:hAnsi="微软雅黑"/>
          <w:color w:val="111F2C"/>
          <w:sz w:val="44"/>
          <w:szCs w:val="44"/>
          <w:shd w:val="clear" w:color="auto" w:fill="FFFFFF"/>
        </w:rPr>
        <w:t>.</w:t>
      </w:r>
      <w:r w:rsidRPr="00110A40">
        <w:rPr>
          <w:rFonts w:hint="eastAsia"/>
        </w:rPr>
        <w:t xml:space="preserve"> </w:t>
      </w:r>
      <w:r w:rsidRPr="00110A40">
        <w:rPr>
          <w:rFonts w:ascii="方正小标宋简体" w:eastAsia="方正小标宋简体" w:hAnsi="微软雅黑" w:hint="eastAsia"/>
          <w:color w:val="111F2C"/>
          <w:sz w:val="44"/>
          <w:szCs w:val="44"/>
          <w:shd w:val="clear" w:color="auto" w:fill="FFFFFF"/>
        </w:rPr>
        <w:t>关于组织申报</w:t>
      </w:r>
      <w:r w:rsidRPr="00110A40">
        <w:rPr>
          <w:rFonts w:ascii="方正小标宋简体" w:eastAsia="方正小标宋简体" w:hAnsi="微软雅黑"/>
          <w:color w:val="111F2C"/>
          <w:sz w:val="44"/>
          <w:szCs w:val="44"/>
          <w:shd w:val="clear" w:color="auto" w:fill="FFFFFF"/>
        </w:rPr>
        <w:t xml:space="preserve"> 2020 年浙江省</w:t>
      </w:r>
      <w:r w:rsidRPr="00110A40">
        <w:rPr>
          <w:rFonts w:ascii="方正小标宋简体" w:eastAsia="方正小标宋简体" w:hAnsi="微软雅黑"/>
          <w:color w:val="111F2C"/>
          <w:sz w:val="44"/>
          <w:szCs w:val="44"/>
          <w:shd w:val="clear" w:color="auto" w:fill="FFFFFF"/>
        </w:rPr>
        <w:t>“</w:t>
      </w:r>
      <w:r w:rsidRPr="00110A40">
        <w:rPr>
          <w:rFonts w:ascii="方正小标宋简体" w:eastAsia="方正小标宋简体" w:hAnsi="微软雅黑"/>
          <w:color w:val="111F2C"/>
          <w:sz w:val="44"/>
          <w:szCs w:val="44"/>
          <w:shd w:val="clear" w:color="auto" w:fill="FFFFFF"/>
        </w:rPr>
        <w:t>四个百项</w:t>
      </w:r>
      <w:r w:rsidRPr="00110A40">
        <w:rPr>
          <w:rFonts w:ascii="方正小标宋简体" w:eastAsia="方正小标宋简体" w:hAnsi="微软雅黑"/>
          <w:color w:val="111F2C"/>
          <w:sz w:val="44"/>
          <w:szCs w:val="44"/>
          <w:shd w:val="clear" w:color="auto" w:fill="FFFFFF"/>
        </w:rPr>
        <w:t>”</w:t>
      </w:r>
      <w:r w:rsidRPr="00110A40">
        <w:rPr>
          <w:rFonts w:ascii="方正小标宋简体" w:eastAsia="方正小标宋简体" w:hAnsi="微软雅黑" w:hint="eastAsia"/>
          <w:color w:val="111F2C"/>
          <w:sz w:val="44"/>
          <w:szCs w:val="44"/>
          <w:shd w:val="clear" w:color="auto" w:fill="FFFFFF"/>
        </w:rPr>
        <w:t>重点技术改造示范项目的通知</w:t>
      </w:r>
    </w:p>
    <w:p w14:paraId="76AE2028" w14:textId="77777777" w:rsidR="00F54CED" w:rsidRDefault="00F54CED" w:rsidP="00F54CED">
      <w:pPr>
        <w:tabs>
          <w:tab w:val="left" w:pos="8222"/>
        </w:tabs>
        <w:ind w:rightChars="-27" w:right="-65"/>
        <w:jc w:val="center"/>
        <w:rPr>
          <w:rFonts w:ascii="方正小标宋简体" w:eastAsia="方正小标宋简体" w:hAnsi="微软雅黑"/>
          <w:color w:val="111F2C"/>
          <w:sz w:val="44"/>
          <w:szCs w:val="44"/>
          <w:shd w:val="clear" w:color="auto" w:fill="FFFFFF"/>
        </w:rPr>
      </w:pPr>
    </w:p>
    <w:p w14:paraId="11149765" w14:textId="77777777" w:rsidR="00F54CED" w:rsidRPr="00110A40" w:rsidRDefault="00F54CED" w:rsidP="00F54CED">
      <w:pPr>
        <w:tabs>
          <w:tab w:val="left" w:pos="8222"/>
        </w:tabs>
        <w:ind w:rightChars="-27" w:right="-65"/>
        <w:jc w:val="both"/>
        <w:rPr>
          <w:rFonts w:ascii="仿宋" w:eastAsia="仿宋" w:hAnsi="仿宋" w:cs="仿宋"/>
          <w:sz w:val="32"/>
          <w:szCs w:val="32"/>
        </w:rPr>
      </w:pPr>
      <w:r w:rsidRPr="00110A40">
        <w:rPr>
          <w:rFonts w:ascii="仿宋" w:eastAsia="仿宋" w:hAnsi="仿宋" w:cs="仿宋" w:hint="eastAsia"/>
          <w:sz w:val="32"/>
          <w:szCs w:val="32"/>
        </w:rPr>
        <w:t>各市、县（市、区）经信局，省级有关单位：</w:t>
      </w:r>
    </w:p>
    <w:p w14:paraId="5E00B0B7" w14:textId="77777777" w:rsidR="00F54CED" w:rsidRPr="00110A40"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为贯彻落实省委省政府推进制造业高质量发展工作部署，加快推动工业企业智能化技术改造，培育发展新兴产业，扩大工业有效投资，打好产业基础高级化、产业链现代化攻坚战，我厅按照“改造一批、投产一批、储备一批”的原则，组织申</w:t>
      </w:r>
      <w:r w:rsidRPr="00110A40">
        <w:rPr>
          <w:rFonts w:ascii="仿宋" w:eastAsia="仿宋" w:hAnsi="仿宋" w:cs="仿宋"/>
          <w:sz w:val="32"/>
          <w:szCs w:val="32"/>
        </w:rPr>
        <w:t>2020年浙江省“四个百项”重点技术改造示范项目。现就有</w:t>
      </w:r>
      <w:r w:rsidRPr="00110A40">
        <w:rPr>
          <w:rFonts w:ascii="仿宋" w:eastAsia="仿宋" w:hAnsi="仿宋" w:cs="仿宋" w:hint="eastAsia"/>
          <w:sz w:val="32"/>
          <w:szCs w:val="32"/>
        </w:rPr>
        <w:t>关事项通知如下：</w:t>
      </w:r>
    </w:p>
    <w:p w14:paraId="5B885111" w14:textId="77777777" w:rsidR="00F54CED"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一、总体要求</w:t>
      </w:r>
    </w:p>
    <w:p w14:paraId="179AEB4B" w14:textId="77777777" w:rsidR="00F54CED" w:rsidRPr="00110A40"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（一）贯彻国家和</w:t>
      </w:r>
      <w:proofErr w:type="gramStart"/>
      <w:r w:rsidRPr="00110A40">
        <w:rPr>
          <w:rFonts w:ascii="仿宋" w:eastAsia="仿宋" w:hAnsi="仿宋" w:cs="仿宋" w:hint="eastAsia"/>
          <w:sz w:val="32"/>
          <w:szCs w:val="32"/>
        </w:rPr>
        <w:t>省产业</w:t>
      </w:r>
      <w:proofErr w:type="gramEnd"/>
      <w:r w:rsidRPr="00110A40">
        <w:rPr>
          <w:rFonts w:ascii="仿宋" w:eastAsia="仿宋" w:hAnsi="仿宋" w:cs="仿宋" w:hint="eastAsia"/>
          <w:sz w:val="32"/>
          <w:szCs w:val="32"/>
        </w:rPr>
        <w:t>政策，落实《浙江省人民政府关于印发浙江省“机器人</w:t>
      </w:r>
      <w:r w:rsidRPr="00110A40">
        <w:rPr>
          <w:rFonts w:ascii="仿宋" w:eastAsia="仿宋" w:hAnsi="仿宋" w:cs="仿宋"/>
          <w:sz w:val="32"/>
          <w:szCs w:val="32"/>
        </w:rPr>
        <w:t>+”行动计划的通知》（浙政发〔2017〕26 号）和《浙江省人民政府办公厅关于推动工业企业智能化技</w:t>
      </w:r>
      <w:r w:rsidRPr="00110A40">
        <w:rPr>
          <w:rFonts w:ascii="仿宋" w:eastAsia="仿宋" w:hAnsi="仿宋" w:cs="仿宋" w:hint="eastAsia"/>
          <w:sz w:val="32"/>
          <w:szCs w:val="32"/>
        </w:rPr>
        <w:t>术改造的意见》（浙政办发〔</w:t>
      </w:r>
      <w:r w:rsidRPr="00110A40">
        <w:rPr>
          <w:rFonts w:ascii="仿宋" w:eastAsia="仿宋" w:hAnsi="仿宋" w:cs="仿宋"/>
          <w:sz w:val="32"/>
          <w:szCs w:val="32"/>
        </w:rPr>
        <w:t>2018〕83 号）。</w:t>
      </w:r>
    </w:p>
    <w:p w14:paraId="2D41683A"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t>（二）围绕产业数字化，鼓励企业加大设备和信息技术投入力度，开展智能化改造，提升装备和生产线自动化、数字化、网络化、智能化水平，推动建设一批“数字车间”和“智能工厂”。突出创新成果产业化，充分发挥技术改造重点项目对我省传统制造业改造提升的示范带动作用。</w:t>
      </w:r>
    </w:p>
    <w:p w14:paraId="41483397"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lastRenderedPageBreak/>
        <w:t>（三）鼓励企业加大战略性新兴产业投资，发挥战略性新兴产业对优化投资结构、促进产业升级的作用，围绕我省重点产业</w:t>
      </w:r>
      <w:proofErr w:type="gramStart"/>
      <w:r w:rsidRPr="00110A40">
        <w:rPr>
          <w:rFonts w:ascii="仿宋" w:eastAsia="仿宋" w:hAnsi="仿宋" w:cs="仿宋" w:hint="eastAsia"/>
          <w:sz w:val="32"/>
          <w:szCs w:val="32"/>
        </w:rPr>
        <w:t>链技术</w:t>
      </w:r>
      <w:proofErr w:type="gramEnd"/>
      <w:r w:rsidRPr="00110A40">
        <w:rPr>
          <w:rFonts w:ascii="仿宋" w:eastAsia="仿宋" w:hAnsi="仿宋" w:cs="仿宋" w:hint="eastAsia"/>
          <w:sz w:val="32"/>
          <w:szCs w:val="32"/>
        </w:rPr>
        <w:t>短板和“卡脖子”问题，实施一批</w:t>
      </w:r>
      <w:proofErr w:type="gramStart"/>
      <w:r w:rsidRPr="00110A40">
        <w:rPr>
          <w:rFonts w:ascii="仿宋" w:eastAsia="仿宋" w:hAnsi="仿宋" w:cs="仿宋" w:hint="eastAsia"/>
          <w:sz w:val="32"/>
          <w:szCs w:val="32"/>
        </w:rPr>
        <w:t>强链补链</w:t>
      </w:r>
      <w:proofErr w:type="gramEnd"/>
      <w:r w:rsidRPr="00110A40">
        <w:rPr>
          <w:rFonts w:ascii="仿宋" w:eastAsia="仿宋" w:hAnsi="仿宋" w:cs="仿宋" w:hint="eastAsia"/>
          <w:sz w:val="32"/>
          <w:szCs w:val="32"/>
        </w:rPr>
        <w:t>项目，加快推进产业链提升发展。</w:t>
      </w:r>
    </w:p>
    <w:p w14:paraId="09EFFC61"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t>（四）支持以传统制造企业为重点，加快产品升级改造。着力提升我省工业基础能力和创新能力，夯实工业发展基础，加快推进产业基础高级化。</w:t>
      </w:r>
    </w:p>
    <w:p w14:paraId="56B1C484"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t>（五）引导企业贯彻绿色发展理念，加强绿色技术创新，实现清洁生产，推进资源全面节约和循环利用，建立健全绿色低碳循环发展的工业经济体系，为建设两美浙江奠定坚实基础。</w:t>
      </w:r>
    </w:p>
    <w:p w14:paraId="7CCCED64"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t>（六）申报的重点技术改造项目要衔接落实省委、省政府明确的重大举措，对列入国家技术改造升级导向计划或获得国家专项资金支持的项目优先列入。</w:t>
      </w:r>
    </w:p>
    <w:p w14:paraId="5CBC15AE" w14:textId="77777777" w:rsidR="00F54CED" w:rsidRPr="00110A40" w:rsidRDefault="00F54CED" w:rsidP="00F54CED">
      <w:pPr>
        <w:tabs>
          <w:tab w:val="left" w:pos="8222"/>
        </w:tabs>
        <w:ind w:rightChars="-27" w:right="-65" w:firstLineChars="300" w:firstLine="960"/>
        <w:jc w:val="both"/>
        <w:rPr>
          <w:rFonts w:ascii="仿宋" w:eastAsia="仿宋" w:hAnsi="仿宋" w:cs="仿宋"/>
          <w:sz w:val="32"/>
          <w:szCs w:val="32"/>
        </w:rPr>
      </w:pPr>
      <w:r w:rsidRPr="00110A40">
        <w:rPr>
          <w:rFonts w:ascii="仿宋" w:eastAsia="仿宋" w:hAnsi="仿宋" w:cs="仿宋" w:hint="eastAsia"/>
          <w:sz w:val="32"/>
          <w:szCs w:val="32"/>
        </w:rPr>
        <w:t>二、申报要求</w:t>
      </w:r>
    </w:p>
    <w:p w14:paraId="369893E5"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hint="eastAsia"/>
          <w:sz w:val="32"/>
          <w:szCs w:val="32"/>
        </w:rPr>
        <w:t>（一）项目申报范围。</w:t>
      </w:r>
      <w:r w:rsidRPr="00110A40">
        <w:rPr>
          <w:rFonts w:ascii="仿宋" w:eastAsia="仿宋" w:hAnsi="仿宋" w:cs="仿宋"/>
          <w:sz w:val="32"/>
          <w:szCs w:val="32"/>
        </w:rPr>
        <w:t xml:space="preserve">2020 </w:t>
      </w:r>
      <w:proofErr w:type="gramStart"/>
      <w:r w:rsidRPr="00110A40">
        <w:rPr>
          <w:rFonts w:ascii="仿宋" w:eastAsia="仿宋" w:hAnsi="仿宋" w:cs="仿宋"/>
          <w:sz w:val="32"/>
          <w:szCs w:val="32"/>
        </w:rPr>
        <w:t>年重点</w:t>
      </w:r>
      <w:proofErr w:type="gramEnd"/>
      <w:r w:rsidRPr="00110A40">
        <w:rPr>
          <w:rFonts w:ascii="仿宋" w:eastAsia="仿宋" w:hAnsi="仿宋" w:cs="仿宋"/>
          <w:sz w:val="32"/>
          <w:szCs w:val="32"/>
        </w:rPr>
        <w:t>技改示范项目</w:t>
      </w:r>
      <w:proofErr w:type="gramStart"/>
      <w:r w:rsidRPr="00110A40">
        <w:rPr>
          <w:rFonts w:ascii="仿宋" w:eastAsia="仿宋" w:hAnsi="仿宋" w:cs="仿宋"/>
          <w:sz w:val="32"/>
          <w:szCs w:val="32"/>
        </w:rPr>
        <w:t>申报分</w:t>
      </w:r>
      <w:proofErr w:type="gramEnd"/>
      <w:r w:rsidRPr="00110A40">
        <w:rPr>
          <w:rFonts w:ascii="仿宋" w:eastAsia="仿宋" w:hAnsi="仿宋" w:cs="仿宋"/>
          <w:sz w:val="32"/>
          <w:szCs w:val="32"/>
        </w:rPr>
        <w:t>智</w:t>
      </w:r>
      <w:r w:rsidRPr="00110A40">
        <w:rPr>
          <w:rFonts w:ascii="仿宋" w:eastAsia="仿宋" w:hAnsi="仿宋" w:cs="仿宋" w:hint="eastAsia"/>
          <w:sz w:val="32"/>
          <w:szCs w:val="32"/>
        </w:rPr>
        <w:t>能化改造示范项目、新兴产业示范项目、产品升级和工业强基示范项目、绿色制造示范项目</w:t>
      </w:r>
      <w:r w:rsidRPr="00110A40">
        <w:rPr>
          <w:rFonts w:ascii="仿宋" w:eastAsia="仿宋" w:hAnsi="仿宋" w:cs="仿宋"/>
          <w:sz w:val="32"/>
          <w:szCs w:val="32"/>
        </w:rPr>
        <w:t xml:space="preserve"> 4 类：</w:t>
      </w:r>
    </w:p>
    <w:p w14:paraId="166E904F"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sz w:val="32"/>
          <w:szCs w:val="32"/>
        </w:rPr>
        <w:t>1. 智能化 改造 示范项目。围绕我省块状传统产业的改造提</w:t>
      </w:r>
      <w:r w:rsidRPr="00110A40">
        <w:rPr>
          <w:rFonts w:ascii="仿宋" w:eastAsia="仿宋" w:hAnsi="仿宋" w:cs="仿宋" w:hint="eastAsia"/>
          <w:sz w:val="32"/>
          <w:szCs w:val="32"/>
        </w:rPr>
        <w:t>升，尤其是产业集中度较高，有一定基础的行业，选择推进装备智能化改造、生产线智能化改造和建设数字车间成效明显、产出高、示范性强的项目上报。优先支持列入</w:t>
      </w:r>
      <w:r w:rsidRPr="00110A40">
        <w:rPr>
          <w:rFonts w:ascii="仿宋" w:eastAsia="仿宋" w:hAnsi="仿宋" w:cs="仿宋"/>
          <w:sz w:val="32"/>
          <w:szCs w:val="32"/>
        </w:rPr>
        <w:t xml:space="preserve"> 2020 </w:t>
      </w:r>
      <w:r w:rsidRPr="00110A40">
        <w:rPr>
          <w:rFonts w:ascii="仿宋" w:eastAsia="仿宋" w:hAnsi="仿宋" w:cs="仿宋"/>
          <w:sz w:val="32"/>
          <w:szCs w:val="32"/>
        </w:rPr>
        <w:lastRenderedPageBreak/>
        <w:t>年度智能化</w:t>
      </w:r>
      <w:r w:rsidRPr="00110A40">
        <w:rPr>
          <w:rFonts w:ascii="仿宋" w:eastAsia="仿宋" w:hAnsi="仿宋" w:cs="仿宋" w:hint="eastAsia"/>
          <w:sz w:val="32"/>
          <w:szCs w:val="32"/>
        </w:rPr>
        <w:t>技术改造分行业推进实施名单（地区）的重点项目。</w:t>
      </w:r>
    </w:p>
    <w:p w14:paraId="2AA2F18E"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sz w:val="32"/>
          <w:szCs w:val="32"/>
        </w:rPr>
        <w:t>2.  新兴产业 示范 项目。围绕我省新兴产业发展及数字产业</w:t>
      </w:r>
      <w:r w:rsidRPr="00110A40">
        <w:rPr>
          <w:rFonts w:ascii="仿宋" w:eastAsia="仿宋" w:hAnsi="仿宋" w:cs="仿宋" w:hint="eastAsia"/>
          <w:sz w:val="32"/>
          <w:szCs w:val="32"/>
        </w:rPr>
        <w:t>化发展，重点选择机器人与智能装备，新能源汽车，航空和轨道交通装备，高端船舶</w:t>
      </w:r>
      <w:proofErr w:type="gramStart"/>
      <w:r w:rsidRPr="00110A40">
        <w:rPr>
          <w:rFonts w:ascii="仿宋" w:eastAsia="仿宋" w:hAnsi="仿宋" w:cs="仿宋" w:hint="eastAsia"/>
          <w:sz w:val="32"/>
          <w:szCs w:val="32"/>
        </w:rPr>
        <w:t>与海工装备</w:t>
      </w:r>
      <w:proofErr w:type="gramEnd"/>
      <w:r w:rsidRPr="00110A40">
        <w:rPr>
          <w:rFonts w:ascii="仿宋" w:eastAsia="仿宋" w:hAnsi="仿宋" w:cs="仿宋" w:hint="eastAsia"/>
          <w:sz w:val="32"/>
          <w:szCs w:val="32"/>
        </w:rPr>
        <w:t>，通信网络与智能终端，专用集成电路与新型元器件，物联网、云计算、大数据和工业软件，新能源和节能环保装备，生物医药和高性能医疗器械，新材料等行业领域项目上报。优先支持在产业链上具有技术突破性、实现替代进口、填补国内空白等的项目，和列入</w:t>
      </w:r>
      <w:r w:rsidRPr="00110A40">
        <w:rPr>
          <w:rFonts w:ascii="仿宋" w:eastAsia="仿宋" w:hAnsi="仿宋" w:cs="仿宋"/>
          <w:sz w:val="32"/>
          <w:szCs w:val="32"/>
        </w:rPr>
        <w:t xml:space="preserve"> 2020 年度</w:t>
      </w:r>
      <w:r w:rsidRPr="00110A40">
        <w:rPr>
          <w:rFonts w:ascii="仿宋" w:eastAsia="仿宋" w:hAnsi="仿宋" w:cs="仿宋" w:hint="eastAsia"/>
          <w:sz w:val="32"/>
          <w:szCs w:val="32"/>
        </w:rPr>
        <w:t>重点产业培育发展实施名单（地区）的重点项目。</w:t>
      </w:r>
    </w:p>
    <w:p w14:paraId="481999AB" w14:textId="77777777" w:rsidR="00F54CED" w:rsidRPr="00110A40" w:rsidRDefault="00F54CED" w:rsidP="00F54CED">
      <w:pPr>
        <w:tabs>
          <w:tab w:val="left" w:pos="8222"/>
        </w:tabs>
        <w:ind w:rightChars="-27" w:right="-65" w:firstLineChars="250" w:firstLine="800"/>
        <w:jc w:val="both"/>
        <w:rPr>
          <w:rFonts w:ascii="仿宋" w:eastAsia="仿宋" w:hAnsi="仿宋" w:cs="仿宋"/>
          <w:sz w:val="32"/>
          <w:szCs w:val="32"/>
        </w:rPr>
      </w:pPr>
      <w:r w:rsidRPr="00110A40">
        <w:rPr>
          <w:rFonts w:ascii="仿宋" w:eastAsia="仿宋" w:hAnsi="仿宋" w:cs="仿宋"/>
          <w:sz w:val="32"/>
          <w:szCs w:val="32"/>
        </w:rPr>
        <w:t xml:space="preserve"> 3. 产品升级和工业强基示范 项目。围绕我省工业基础能力</w:t>
      </w:r>
      <w:r w:rsidRPr="00110A40">
        <w:rPr>
          <w:rFonts w:ascii="仿宋" w:eastAsia="仿宋" w:hAnsi="仿宋" w:cs="仿宋" w:hint="eastAsia"/>
          <w:sz w:val="32"/>
          <w:szCs w:val="32"/>
        </w:rPr>
        <w:t>和制造业供给水平提升，重点选择在推动产品“智能化</w:t>
      </w:r>
      <w:r w:rsidRPr="00110A40">
        <w:rPr>
          <w:rFonts w:ascii="仿宋" w:eastAsia="仿宋" w:hAnsi="仿宋" w:cs="仿宋"/>
          <w:sz w:val="32"/>
          <w:szCs w:val="32"/>
        </w:rPr>
        <w:t>+”“标</w:t>
      </w:r>
      <w:r w:rsidRPr="00110A40">
        <w:rPr>
          <w:rFonts w:ascii="仿宋" w:eastAsia="仿宋" w:hAnsi="仿宋" w:cs="仿宋" w:hint="eastAsia"/>
          <w:sz w:val="32"/>
          <w:szCs w:val="32"/>
        </w:rPr>
        <w:t>准化</w:t>
      </w:r>
      <w:r w:rsidRPr="00110A40">
        <w:rPr>
          <w:rFonts w:ascii="仿宋" w:eastAsia="仿宋" w:hAnsi="仿宋" w:cs="仿宋"/>
          <w:sz w:val="32"/>
          <w:szCs w:val="32"/>
        </w:rPr>
        <w:t>+”“设计+”，促进产品创新升级、功能改进、材料替代、</w:t>
      </w:r>
      <w:r w:rsidRPr="00110A40">
        <w:rPr>
          <w:rFonts w:ascii="仿宋" w:eastAsia="仿宋" w:hAnsi="仿宋" w:cs="仿宋" w:hint="eastAsia"/>
          <w:sz w:val="32"/>
          <w:szCs w:val="32"/>
        </w:rPr>
        <w:t>服务化发展和个性化定制等方面，产品市场反应好、示范效应明显的技术改造项目。优先支持列入</w:t>
      </w:r>
      <w:r w:rsidRPr="00110A40">
        <w:rPr>
          <w:rFonts w:ascii="仿宋" w:eastAsia="仿宋" w:hAnsi="仿宋" w:cs="仿宋"/>
          <w:sz w:val="32"/>
          <w:szCs w:val="32"/>
        </w:rPr>
        <w:t xml:space="preserve"> 2020 年度产品升级改造实</w:t>
      </w:r>
      <w:r w:rsidRPr="00110A40">
        <w:rPr>
          <w:rFonts w:ascii="仿宋" w:eastAsia="仿宋" w:hAnsi="仿宋" w:cs="仿宋" w:hint="eastAsia"/>
          <w:sz w:val="32"/>
          <w:szCs w:val="32"/>
        </w:rPr>
        <w:t>施名单（地区）的重点项目，支持强基工程支撑企业实施一批强基工程项目。</w:t>
      </w:r>
    </w:p>
    <w:p w14:paraId="19292118" w14:textId="77777777" w:rsidR="00F54CED" w:rsidRPr="00110A40" w:rsidRDefault="00F54CED" w:rsidP="00F54CED">
      <w:pPr>
        <w:tabs>
          <w:tab w:val="left" w:pos="8222"/>
        </w:tabs>
        <w:ind w:rightChars="-27" w:right="-65" w:firstLineChars="300" w:firstLine="960"/>
        <w:jc w:val="both"/>
        <w:rPr>
          <w:rFonts w:ascii="仿宋" w:eastAsia="仿宋" w:hAnsi="仿宋" w:cs="仿宋"/>
          <w:sz w:val="32"/>
          <w:szCs w:val="32"/>
        </w:rPr>
      </w:pPr>
      <w:r w:rsidRPr="00110A40">
        <w:rPr>
          <w:rFonts w:ascii="仿宋" w:eastAsia="仿宋" w:hAnsi="仿宋" w:cs="仿宋"/>
          <w:sz w:val="32"/>
          <w:szCs w:val="32"/>
        </w:rPr>
        <w:t>4. 绿色制造示范项目。围绕提升我省工业绿色制造水平，</w:t>
      </w:r>
      <w:r w:rsidRPr="00110A40">
        <w:rPr>
          <w:rFonts w:ascii="仿宋" w:eastAsia="仿宋" w:hAnsi="仿宋" w:cs="仿宋" w:hint="eastAsia"/>
          <w:sz w:val="32"/>
          <w:szCs w:val="32"/>
        </w:rPr>
        <w:t>选择符合绿色制造理念，通过工艺和技术创新做到资源能源利用效率高、环境影响小的项目，或者在促进节能、节水，提升资源能源利用效率，提升资源综合利用水平方面有</w:t>
      </w:r>
      <w:r w:rsidRPr="00110A40">
        <w:rPr>
          <w:rFonts w:ascii="仿宋" w:eastAsia="仿宋" w:hAnsi="仿宋" w:cs="仿宋" w:hint="eastAsia"/>
          <w:sz w:val="32"/>
          <w:szCs w:val="32"/>
        </w:rPr>
        <w:lastRenderedPageBreak/>
        <w:t>一定成效，符合清洁生产要求的项目上报。优先支持列入</w:t>
      </w:r>
      <w:r w:rsidRPr="00110A40">
        <w:rPr>
          <w:rFonts w:ascii="仿宋" w:eastAsia="仿宋" w:hAnsi="仿宋" w:cs="仿宋"/>
          <w:sz w:val="32"/>
          <w:szCs w:val="32"/>
        </w:rPr>
        <w:t xml:space="preserve"> 2020 年度工业节</w:t>
      </w:r>
      <w:r w:rsidRPr="00110A40">
        <w:rPr>
          <w:rFonts w:ascii="仿宋" w:eastAsia="仿宋" w:hAnsi="仿宋" w:cs="仿宋" w:hint="eastAsia"/>
          <w:sz w:val="32"/>
          <w:szCs w:val="32"/>
        </w:rPr>
        <w:t>能与绿色制造实施名单（地区）的重点项目。</w:t>
      </w:r>
    </w:p>
    <w:p w14:paraId="59E765BE" w14:textId="77777777" w:rsidR="00F54CED" w:rsidRPr="00110A40" w:rsidRDefault="00F54CED" w:rsidP="00F54CED">
      <w:pPr>
        <w:tabs>
          <w:tab w:val="left" w:pos="8222"/>
        </w:tabs>
        <w:ind w:rightChars="-27" w:right="-65" w:firstLineChars="150" w:firstLine="480"/>
        <w:jc w:val="both"/>
        <w:rPr>
          <w:rFonts w:ascii="仿宋" w:eastAsia="仿宋" w:hAnsi="仿宋" w:cs="仿宋"/>
          <w:sz w:val="32"/>
          <w:szCs w:val="32"/>
        </w:rPr>
      </w:pPr>
      <w:r w:rsidRPr="00110A40">
        <w:rPr>
          <w:rFonts w:ascii="仿宋" w:eastAsia="仿宋" w:hAnsi="仿宋" w:cs="仿宋" w:hint="eastAsia"/>
          <w:sz w:val="32"/>
          <w:szCs w:val="32"/>
        </w:rPr>
        <w:t>（二）项目数量限制。项目应为</w:t>
      </w:r>
      <w:r w:rsidRPr="00110A40">
        <w:rPr>
          <w:rFonts w:ascii="仿宋" w:eastAsia="仿宋" w:hAnsi="仿宋" w:cs="仿宋"/>
          <w:sz w:val="32"/>
          <w:szCs w:val="32"/>
        </w:rPr>
        <w:t xml:space="preserve"> 2020 年新开工或在建项目。</w:t>
      </w:r>
      <w:r w:rsidRPr="00110A40">
        <w:rPr>
          <w:rFonts w:ascii="仿宋" w:eastAsia="仿宋" w:hAnsi="仿宋" w:cs="仿宋" w:hint="eastAsia"/>
          <w:sz w:val="32"/>
          <w:szCs w:val="32"/>
        </w:rPr>
        <w:t>智能化改造、新兴产业、产品升级和工业强基、绿色制造</w:t>
      </w:r>
      <w:r w:rsidRPr="00110A40">
        <w:rPr>
          <w:rFonts w:ascii="仿宋" w:eastAsia="仿宋" w:hAnsi="仿宋" w:cs="仿宋"/>
          <w:sz w:val="32"/>
          <w:szCs w:val="32"/>
        </w:rPr>
        <w:t xml:space="preserve"> 4 类</w:t>
      </w:r>
      <w:r w:rsidRPr="00110A40">
        <w:rPr>
          <w:rFonts w:ascii="仿宋" w:eastAsia="仿宋" w:hAnsi="仿宋" w:cs="仿宋" w:hint="eastAsia"/>
          <w:sz w:val="32"/>
          <w:szCs w:val="32"/>
        </w:rPr>
        <w:t>项目，设区市每类项目限报</w:t>
      </w:r>
      <w:r w:rsidRPr="00110A40">
        <w:rPr>
          <w:rFonts w:ascii="仿宋" w:eastAsia="仿宋" w:hAnsi="仿宋" w:cs="仿宋"/>
          <w:sz w:val="32"/>
          <w:szCs w:val="32"/>
        </w:rPr>
        <w:t xml:space="preserve"> 6 项，制造业高质量发展示范县（市、</w:t>
      </w:r>
      <w:r w:rsidRPr="00110A40">
        <w:rPr>
          <w:rFonts w:ascii="仿宋" w:eastAsia="仿宋" w:hAnsi="仿宋" w:cs="仿宋" w:hint="eastAsia"/>
          <w:sz w:val="32"/>
          <w:szCs w:val="32"/>
        </w:rPr>
        <w:t>区）创建地区每类项目限报</w:t>
      </w:r>
      <w:r w:rsidRPr="00110A40">
        <w:rPr>
          <w:rFonts w:ascii="仿宋" w:eastAsia="仿宋" w:hAnsi="仿宋" w:cs="仿宋"/>
          <w:sz w:val="32"/>
          <w:szCs w:val="32"/>
        </w:rPr>
        <w:t xml:space="preserve"> 5 项，其它县（市、区）每类项目</w:t>
      </w:r>
      <w:r w:rsidRPr="00110A40">
        <w:rPr>
          <w:rFonts w:ascii="仿宋" w:eastAsia="仿宋" w:hAnsi="仿宋" w:cs="仿宋" w:hint="eastAsia"/>
          <w:sz w:val="32"/>
          <w:szCs w:val="32"/>
        </w:rPr>
        <w:t>限报</w:t>
      </w:r>
      <w:r w:rsidRPr="00110A40">
        <w:rPr>
          <w:rFonts w:ascii="仿宋" w:eastAsia="仿宋" w:hAnsi="仿宋" w:cs="仿宋"/>
          <w:sz w:val="32"/>
          <w:szCs w:val="32"/>
        </w:rPr>
        <w:t xml:space="preserve"> 3 项。</w:t>
      </w:r>
    </w:p>
    <w:p w14:paraId="1D370391" w14:textId="3AF46EED" w:rsidR="00F54CED" w:rsidRPr="00110A40" w:rsidRDefault="00F54CED" w:rsidP="00F54CED">
      <w:pPr>
        <w:tabs>
          <w:tab w:val="left" w:pos="8222"/>
        </w:tabs>
        <w:ind w:rightChars="-27" w:right="-65" w:firstLineChars="150" w:firstLine="480"/>
        <w:jc w:val="both"/>
        <w:rPr>
          <w:rFonts w:ascii="仿宋" w:eastAsia="仿宋" w:hAnsi="仿宋" w:cs="仿宋"/>
          <w:sz w:val="32"/>
          <w:szCs w:val="32"/>
        </w:rPr>
      </w:pPr>
      <w:r w:rsidRPr="00110A40">
        <w:rPr>
          <w:rFonts w:ascii="仿宋" w:eastAsia="仿宋" w:hAnsi="仿宋" w:cs="仿宋" w:hint="eastAsia"/>
          <w:sz w:val="32"/>
          <w:szCs w:val="32"/>
        </w:rPr>
        <w:t>（三）项目申报材料。四类项目分别填报智能化改造项目申报表</w:t>
      </w:r>
      <w:r w:rsidRPr="00110A40">
        <w:rPr>
          <w:rFonts w:ascii="仿宋" w:eastAsia="仿宋" w:hAnsi="仿宋" w:cs="仿宋"/>
          <w:sz w:val="32"/>
          <w:szCs w:val="32"/>
        </w:rPr>
        <w:t>、新兴产业项目申报表、产品升级</w:t>
      </w:r>
      <w:r w:rsidRPr="00110A40">
        <w:rPr>
          <w:rFonts w:ascii="仿宋" w:eastAsia="仿宋" w:hAnsi="仿宋" w:cs="仿宋" w:hint="eastAsia"/>
          <w:sz w:val="32"/>
          <w:szCs w:val="32"/>
        </w:rPr>
        <w:t>和工业强</w:t>
      </w:r>
      <w:proofErr w:type="gramStart"/>
      <w:r w:rsidRPr="00110A40">
        <w:rPr>
          <w:rFonts w:ascii="仿宋" w:eastAsia="仿宋" w:hAnsi="仿宋" w:cs="仿宋" w:hint="eastAsia"/>
          <w:sz w:val="32"/>
          <w:szCs w:val="32"/>
        </w:rPr>
        <w:t>基项目</w:t>
      </w:r>
      <w:proofErr w:type="gramEnd"/>
      <w:r w:rsidRPr="00110A40">
        <w:rPr>
          <w:rFonts w:ascii="仿宋" w:eastAsia="仿宋" w:hAnsi="仿宋" w:cs="仿宋" w:hint="eastAsia"/>
          <w:sz w:val="32"/>
          <w:szCs w:val="32"/>
        </w:rPr>
        <w:t>申报表</w:t>
      </w:r>
      <w:r w:rsidRPr="00110A40">
        <w:rPr>
          <w:rFonts w:ascii="仿宋" w:eastAsia="仿宋" w:hAnsi="仿宋" w:cs="仿宋"/>
          <w:sz w:val="32"/>
          <w:szCs w:val="32"/>
        </w:rPr>
        <w:t>、绿色制造项目申报表。不需要报送其他材料。</w:t>
      </w:r>
    </w:p>
    <w:p w14:paraId="62908779" w14:textId="4E505BF4" w:rsidR="00F54CED" w:rsidRPr="00110A40" w:rsidRDefault="00F54CED" w:rsidP="00F54CED">
      <w:pPr>
        <w:tabs>
          <w:tab w:val="left" w:pos="8222"/>
        </w:tabs>
        <w:ind w:rightChars="-27" w:right="-65" w:firstLineChars="150" w:firstLine="480"/>
        <w:jc w:val="both"/>
        <w:rPr>
          <w:rFonts w:ascii="仿宋" w:eastAsia="仿宋" w:hAnsi="仿宋" w:cs="仿宋"/>
          <w:sz w:val="32"/>
          <w:szCs w:val="32"/>
        </w:rPr>
      </w:pPr>
      <w:r w:rsidRPr="00110A40">
        <w:rPr>
          <w:rFonts w:ascii="仿宋" w:eastAsia="仿宋" w:hAnsi="仿宋" w:cs="仿宋" w:hint="eastAsia"/>
          <w:sz w:val="32"/>
          <w:szCs w:val="32"/>
        </w:rPr>
        <w:t>（四）项目推荐排序。为进一步发挥各地经信部门的主动性，请各地申报重点技改项目时，按照项目类别，明确项目的推荐排序，填写</w:t>
      </w:r>
      <w:r w:rsidRPr="00110A40">
        <w:rPr>
          <w:rFonts w:ascii="仿宋" w:eastAsia="仿宋" w:hAnsi="仿宋" w:cs="仿宋"/>
          <w:sz w:val="32"/>
          <w:szCs w:val="32"/>
        </w:rPr>
        <w:t xml:space="preserve"> 2020 年浙江省“四个百项”重点技术改造示范</w:t>
      </w:r>
      <w:r w:rsidRPr="00110A40">
        <w:rPr>
          <w:rFonts w:ascii="仿宋" w:eastAsia="仿宋" w:hAnsi="仿宋" w:cs="仿宋" w:hint="eastAsia"/>
          <w:sz w:val="32"/>
          <w:szCs w:val="32"/>
        </w:rPr>
        <w:t>项目汇总表</w:t>
      </w:r>
      <w:r w:rsidRPr="00110A40">
        <w:rPr>
          <w:rFonts w:ascii="仿宋" w:eastAsia="仿宋" w:hAnsi="仿宋" w:cs="仿宋"/>
          <w:sz w:val="32"/>
          <w:szCs w:val="32"/>
        </w:rPr>
        <w:t>。</w:t>
      </w:r>
    </w:p>
    <w:p w14:paraId="5DAA16D4" w14:textId="77777777" w:rsidR="00F54CED" w:rsidRPr="00110A40"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三、其它事项</w:t>
      </w:r>
    </w:p>
    <w:p w14:paraId="613AB61B" w14:textId="77777777" w:rsidR="00F54CED" w:rsidRPr="00110A40"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（一）各地对企业申报的项目要认真审核把关，确保申报项目的质量和相关申报资料的真实性。并于</w:t>
      </w:r>
      <w:r w:rsidRPr="00110A40">
        <w:rPr>
          <w:rFonts w:ascii="仿宋" w:eastAsia="仿宋" w:hAnsi="仿宋" w:cs="仿宋"/>
          <w:sz w:val="32"/>
          <w:szCs w:val="32"/>
        </w:rPr>
        <w:t xml:space="preserve"> 2020 年 2 月 15 日</w:t>
      </w:r>
      <w:r w:rsidRPr="00110A40">
        <w:rPr>
          <w:rFonts w:ascii="仿宋" w:eastAsia="仿宋" w:hAnsi="仿宋" w:cs="仿宋" w:hint="eastAsia"/>
          <w:sz w:val="32"/>
          <w:szCs w:val="32"/>
        </w:rPr>
        <w:t>前行文报我厅（附件</w:t>
      </w:r>
      <w:r w:rsidRPr="00110A40">
        <w:rPr>
          <w:rFonts w:ascii="仿宋" w:eastAsia="仿宋" w:hAnsi="仿宋" w:cs="仿宋"/>
          <w:sz w:val="32"/>
          <w:szCs w:val="32"/>
        </w:rPr>
        <w:t xml:space="preserve"> 1-5 电子稿请发到邮箱，项目申报表以企</w:t>
      </w:r>
      <w:r w:rsidRPr="00110A40">
        <w:rPr>
          <w:rFonts w:ascii="仿宋" w:eastAsia="仿宋" w:hAnsi="仿宋" w:cs="仿宋" w:hint="eastAsia"/>
          <w:sz w:val="32"/>
          <w:szCs w:val="32"/>
        </w:rPr>
        <w:t>业名称命名，每类项目一个文件夹）。省级有关单位可参照以上方式直接行文报我厅。</w:t>
      </w:r>
    </w:p>
    <w:p w14:paraId="246903A6" w14:textId="77777777" w:rsidR="00F54CED" w:rsidRPr="00110A40" w:rsidRDefault="00F54CED" w:rsidP="00F54CED">
      <w:pPr>
        <w:tabs>
          <w:tab w:val="left" w:pos="8222"/>
        </w:tabs>
        <w:ind w:rightChars="-27" w:right="-65" w:firstLineChars="200" w:firstLine="640"/>
        <w:jc w:val="both"/>
        <w:rPr>
          <w:rFonts w:ascii="仿宋" w:eastAsia="仿宋" w:hAnsi="仿宋" w:cs="仿宋"/>
          <w:sz w:val="32"/>
          <w:szCs w:val="32"/>
        </w:rPr>
      </w:pPr>
      <w:r w:rsidRPr="00110A40">
        <w:rPr>
          <w:rFonts w:ascii="仿宋" w:eastAsia="仿宋" w:hAnsi="仿宋" w:cs="仿宋" w:hint="eastAsia"/>
          <w:sz w:val="32"/>
          <w:szCs w:val="32"/>
        </w:rPr>
        <w:t>（二）各设区市应参照本通知要求安排市级（含所辖县、市、区）重点技术改造项目计划，项目数量、投资规模可结</w:t>
      </w:r>
      <w:r w:rsidRPr="00110A40">
        <w:rPr>
          <w:rFonts w:ascii="仿宋" w:eastAsia="仿宋" w:hAnsi="仿宋" w:cs="仿宋" w:hint="eastAsia"/>
          <w:sz w:val="32"/>
          <w:szCs w:val="32"/>
        </w:rPr>
        <w:lastRenderedPageBreak/>
        <w:t>合当地实际情况自行确定，与“四个百项”重点技术改造示范项目计划共同纳入全省</w:t>
      </w:r>
      <w:r w:rsidRPr="00110A40">
        <w:rPr>
          <w:rFonts w:ascii="仿宋" w:eastAsia="仿宋" w:hAnsi="仿宋" w:cs="仿宋"/>
          <w:sz w:val="32"/>
          <w:szCs w:val="32"/>
        </w:rPr>
        <w:t xml:space="preserve"> 5000 项重点技术改造项目计划。</w:t>
      </w:r>
    </w:p>
    <w:p w14:paraId="6BBDC8F9" w14:textId="77777777" w:rsidR="00F54CED" w:rsidRDefault="00F54CED" w:rsidP="00F54CED">
      <w:pPr>
        <w:tabs>
          <w:tab w:val="left" w:pos="8222"/>
        </w:tabs>
        <w:ind w:rightChars="-27" w:right="-65"/>
        <w:jc w:val="center"/>
        <w:rPr>
          <w:rFonts w:ascii="方正小标宋简体" w:eastAsia="方正小标宋简体" w:hAnsi="微软雅黑"/>
          <w:color w:val="111F2C"/>
          <w:sz w:val="44"/>
          <w:szCs w:val="44"/>
          <w:shd w:val="clear" w:color="auto" w:fill="FFFFFF"/>
        </w:rPr>
      </w:pPr>
      <w:r>
        <w:rPr>
          <w:rFonts w:ascii="方正小标宋简体" w:eastAsia="方正小标宋简体" w:hAnsi="微软雅黑" w:hint="eastAsia"/>
          <w:color w:val="111F2C"/>
          <w:sz w:val="44"/>
          <w:szCs w:val="44"/>
          <w:shd w:val="clear" w:color="auto" w:fill="FFFFFF"/>
        </w:rPr>
        <w:t xml:space="preserve"> </w:t>
      </w:r>
    </w:p>
    <w:p w14:paraId="6AD3F835" w14:textId="77777777" w:rsidR="00F54CED" w:rsidRDefault="00F54CED" w:rsidP="00F54CED">
      <w:pPr>
        <w:tabs>
          <w:tab w:val="left" w:pos="8222"/>
        </w:tabs>
        <w:ind w:rightChars="-27" w:right="-65"/>
        <w:jc w:val="center"/>
        <w:rPr>
          <w:rFonts w:ascii="方正小标宋简体" w:eastAsia="方正小标宋简体" w:hAnsi="微软雅黑"/>
          <w:color w:val="111F2C"/>
          <w:sz w:val="44"/>
          <w:szCs w:val="44"/>
          <w:shd w:val="clear" w:color="auto" w:fill="FFFFFF"/>
        </w:rPr>
      </w:pPr>
      <w:r>
        <w:rPr>
          <w:rFonts w:ascii="方正小标宋简体" w:eastAsia="方正小标宋简体" w:hAnsi="微软雅黑"/>
          <w:color w:val="111F2C"/>
          <w:sz w:val="44"/>
          <w:szCs w:val="44"/>
          <w:shd w:val="clear" w:color="auto" w:fill="FFFFFF"/>
        </w:rPr>
        <w:t>1.</w:t>
      </w:r>
      <w:r>
        <w:rPr>
          <w:rFonts w:ascii="方正小标宋简体" w:eastAsia="方正小标宋简体" w:hAnsi="微软雅黑" w:hint="eastAsia"/>
          <w:color w:val="111F2C"/>
          <w:sz w:val="44"/>
          <w:szCs w:val="44"/>
          <w:shd w:val="clear" w:color="auto" w:fill="FFFFFF"/>
        </w:rPr>
        <w:t>“四个百项”重点技术改造示范项目名单</w:t>
      </w:r>
    </w:p>
    <w:tbl>
      <w:tblPr>
        <w:tblpPr w:leftFromText="180" w:rightFromText="180" w:vertAnchor="text" w:horzAnchor="margin" w:tblpXSpec="center" w:tblpY="557"/>
        <w:tblW w:w="9606" w:type="dxa"/>
        <w:tblLook w:val="04A0" w:firstRow="1" w:lastRow="0" w:firstColumn="1" w:lastColumn="0" w:noHBand="0" w:noVBand="1"/>
      </w:tblPr>
      <w:tblGrid>
        <w:gridCol w:w="859"/>
        <w:gridCol w:w="3535"/>
        <w:gridCol w:w="5212"/>
      </w:tblGrid>
      <w:tr w:rsidR="00F54CED" w14:paraId="2BDBFD8D" w14:textId="77777777" w:rsidTr="002163C4">
        <w:trPr>
          <w:trHeight w:val="70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FDEA" w14:textId="77777777" w:rsidR="00F54CED" w:rsidRDefault="00F54CED" w:rsidP="00852F69">
            <w:pPr>
              <w:ind w:firstLine="402"/>
              <w:jc w:val="center"/>
              <w:rPr>
                <w:b/>
                <w:bCs/>
                <w:color w:val="000000"/>
                <w:sz w:val="20"/>
                <w:szCs w:val="20"/>
              </w:rPr>
            </w:pPr>
            <w:r>
              <w:rPr>
                <w:rFonts w:hint="eastAsia"/>
                <w:b/>
                <w:bCs/>
                <w:color w:val="000000"/>
                <w:sz w:val="20"/>
                <w:szCs w:val="20"/>
              </w:rPr>
              <w:t>序号</w:t>
            </w:r>
          </w:p>
        </w:tc>
        <w:tc>
          <w:tcPr>
            <w:tcW w:w="3639" w:type="dxa"/>
            <w:tcBorders>
              <w:top w:val="single" w:sz="4" w:space="0" w:color="auto"/>
              <w:left w:val="nil"/>
              <w:bottom w:val="single" w:sz="4" w:space="0" w:color="auto"/>
              <w:right w:val="single" w:sz="4" w:space="0" w:color="auto"/>
            </w:tcBorders>
            <w:shd w:val="clear" w:color="auto" w:fill="auto"/>
            <w:vAlign w:val="center"/>
            <w:hideMark/>
          </w:tcPr>
          <w:p w14:paraId="724AF32A" w14:textId="77777777" w:rsidR="00F54CED" w:rsidRDefault="00F54CED" w:rsidP="00852F69">
            <w:pPr>
              <w:ind w:firstLine="402"/>
              <w:jc w:val="center"/>
              <w:rPr>
                <w:b/>
                <w:bCs/>
                <w:color w:val="000000"/>
                <w:sz w:val="20"/>
                <w:szCs w:val="20"/>
              </w:rPr>
            </w:pPr>
            <w:r>
              <w:rPr>
                <w:rFonts w:hint="eastAsia"/>
                <w:b/>
                <w:bCs/>
                <w:color w:val="000000"/>
                <w:sz w:val="20"/>
                <w:szCs w:val="20"/>
              </w:rPr>
              <w:t xml:space="preserve">企业名称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05F8772" w14:textId="77777777" w:rsidR="00F54CED" w:rsidRDefault="00F54CED" w:rsidP="00852F69">
            <w:pPr>
              <w:ind w:firstLine="402"/>
              <w:jc w:val="center"/>
              <w:rPr>
                <w:b/>
                <w:bCs/>
                <w:color w:val="000000"/>
                <w:sz w:val="20"/>
                <w:szCs w:val="20"/>
              </w:rPr>
            </w:pPr>
            <w:r>
              <w:rPr>
                <w:rFonts w:hint="eastAsia"/>
                <w:b/>
                <w:bCs/>
                <w:color w:val="000000"/>
                <w:sz w:val="20"/>
                <w:szCs w:val="20"/>
              </w:rPr>
              <w:t>项目名称</w:t>
            </w:r>
          </w:p>
        </w:tc>
      </w:tr>
      <w:tr w:rsidR="00F54CED" w14:paraId="14E0C901" w14:textId="77777777" w:rsidTr="002163C4">
        <w:trPr>
          <w:trHeight w:val="48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319ADB99" w14:textId="77777777" w:rsidR="00F54CED" w:rsidRDefault="00F54CED" w:rsidP="00852F69">
            <w:pPr>
              <w:ind w:firstLine="643"/>
              <w:jc w:val="center"/>
              <w:rPr>
                <w:b/>
                <w:bCs/>
                <w:color w:val="000000"/>
              </w:rPr>
            </w:pPr>
            <w:r>
              <w:rPr>
                <w:rFonts w:hint="eastAsia"/>
                <w:b/>
                <w:bCs/>
                <w:color w:val="000000"/>
              </w:rPr>
              <w:t xml:space="preserve">　</w:t>
            </w:r>
          </w:p>
        </w:tc>
        <w:tc>
          <w:tcPr>
            <w:tcW w:w="3639" w:type="dxa"/>
            <w:tcBorders>
              <w:top w:val="nil"/>
              <w:left w:val="nil"/>
              <w:bottom w:val="single" w:sz="4" w:space="0" w:color="auto"/>
              <w:right w:val="single" w:sz="4" w:space="0" w:color="auto"/>
            </w:tcBorders>
            <w:shd w:val="clear" w:color="000000" w:fill="FFF2CC"/>
            <w:vAlign w:val="center"/>
            <w:hideMark/>
          </w:tcPr>
          <w:p w14:paraId="1CE73A1A" w14:textId="77777777" w:rsidR="00F54CED" w:rsidRDefault="00F54CED" w:rsidP="00852F69">
            <w:pPr>
              <w:ind w:firstLine="643"/>
              <w:jc w:val="center"/>
              <w:rPr>
                <w:b/>
                <w:bCs/>
              </w:rPr>
            </w:pPr>
            <w:r>
              <w:rPr>
                <w:rFonts w:hint="eastAsia"/>
                <w:b/>
                <w:bCs/>
              </w:rPr>
              <w:t>绍兴市</w:t>
            </w:r>
          </w:p>
        </w:tc>
        <w:tc>
          <w:tcPr>
            <w:tcW w:w="5387" w:type="dxa"/>
            <w:tcBorders>
              <w:top w:val="nil"/>
              <w:left w:val="nil"/>
              <w:bottom w:val="single" w:sz="4" w:space="0" w:color="auto"/>
              <w:right w:val="single" w:sz="4" w:space="0" w:color="auto"/>
            </w:tcBorders>
            <w:shd w:val="clear" w:color="000000" w:fill="FFF2CC"/>
            <w:vAlign w:val="center"/>
            <w:hideMark/>
          </w:tcPr>
          <w:p w14:paraId="6DACAFCA" w14:textId="77777777" w:rsidR="00F54CED" w:rsidRDefault="00F54CED" w:rsidP="00852F69">
            <w:pPr>
              <w:ind w:firstLine="643"/>
              <w:jc w:val="center"/>
              <w:rPr>
                <w:b/>
                <w:bCs/>
              </w:rPr>
            </w:pPr>
            <w:r>
              <w:rPr>
                <w:rFonts w:hint="eastAsia"/>
                <w:b/>
                <w:bCs/>
              </w:rPr>
              <w:t>18</w:t>
            </w:r>
          </w:p>
        </w:tc>
      </w:tr>
      <w:tr w:rsidR="00F54CED" w14:paraId="3166CE9D" w14:textId="77777777" w:rsidTr="002163C4">
        <w:trPr>
          <w:trHeight w:val="4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8BDF24"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26FC2F43" w14:textId="77777777" w:rsidR="00F54CED" w:rsidRDefault="00F54CED" w:rsidP="00852F69">
            <w:pPr>
              <w:ind w:firstLine="440"/>
              <w:jc w:val="center"/>
              <w:rPr>
                <w:sz w:val="22"/>
                <w:szCs w:val="22"/>
              </w:rPr>
            </w:pPr>
            <w:r>
              <w:rPr>
                <w:rFonts w:hint="eastAsia"/>
                <w:sz w:val="22"/>
                <w:szCs w:val="22"/>
              </w:rPr>
              <w:t>市本级</w:t>
            </w:r>
          </w:p>
        </w:tc>
        <w:tc>
          <w:tcPr>
            <w:tcW w:w="5387" w:type="dxa"/>
            <w:tcBorders>
              <w:top w:val="nil"/>
              <w:left w:val="nil"/>
              <w:bottom w:val="single" w:sz="4" w:space="0" w:color="auto"/>
              <w:right w:val="single" w:sz="4" w:space="0" w:color="auto"/>
            </w:tcBorders>
            <w:shd w:val="clear" w:color="auto" w:fill="auto"/>
            <w:vAlign w:val="center"/>
            <w:hideMark/>
          </w:tcPr>
          <w:p w14:paraId="33ADE63F" w14:textId="77777777" w:rsidR="00F54CED" w:rsidRDefault="00F54CED" w:rsidP="00852F69">
            <w:pPr>
              <w:ind w:firstLine="440"/>
              <w:jc w:val="center"/>
              <w:rPr>
                <w:sz w:val="22"/>
                <w:szCs w:val="22"/>
              </w:rPr>
            </w:pPr>
            <w:r>
              <w:rPr>
                <w:rFonts w:hint="eastAsia"/>
                <w:sz w:val="22"/>
                <w:szCs w:val="22"/>
              </w:rPr>
              <w:t>5</w:t>
            </w:r>
          </w:p>
        </w:tc>
      </w:tr>
      <w:tr w:rsidR="00F54CED" w14:paraId="3BEC81BC"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111AB3"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3B3A31AD" w14:textId="77777777" w:rsidR="00F54CED" w:rsidRDefault="00F54CED" w:rsidP="00852F69">
            <w:pPr>
              <w:ind w:firstLine="400"/>
              <w:jc w:val="both"/>
              <w:rPr>
                <w:color w:val="000000"/>
                <w:sz w:val="20"/>
                <w:szCs w:val="20"/>
              </w:rPr>
            </w:pPr>
            <w:r>
              <w:rPr>
                <w:rFonts w:hint="eastAsia"/>
                <w:color w:val="000000"/>
                <w:sz w:val="20"/>
                <w:szCs w:val="20"/>
              </w:rPr>
              <w:t>浙江吉山科技有限公司</w:t>
            </w:r>
          </w:p>
        </w:tc>
        <w:tc>
          <w:tcPr>
            <w:tcW w:w="5387" w:type="dxa"/>
            <w:tcBorders>
              <w:top w:val="nil"/>
              <w:left w:val="nil"/>
              <w:bottom w:val="single" w:sz="4" w:space="0" w:color="auto"/>
              <w:right w:val="single" w:sz="4" w:space="0" w:color="auto"/>
            </w:tcBorders>
            <w:shd w:val="clear" w:color="auto" w:fill="auto"/>
            <w:vAlign w:val="center"/>
            <w:hideMark/>
          </w:tcPr>
          <w:p w14:paraId="42907BDC" w14:textId="77777777" w:rsidR="00F54CED" w:rsidRDefault="00F54CED" w:rsidP="00852F69">
            <w:pPr>
              <w:ind w:firstLine="400"/>
              <w:jc w:val="both"/>
              <w:rPr>
                <w:color w:val="000000"/>
                <w:sz w:val="20"/>
                <w:szCs w:val="20"/>
              </w:rPr>
            </w:pPr>
            <w:r>
              <w:rPr>
                <w:rFonts w:hint="eastAsia"/>
                <w:color w:val="000000"/>
                <w:sz w:val="20"/>
                <w:szCs w:val="20"/>
              </w:rPr>
              <w:t>年产240万台</w:t>
            </w:r>
            <w:proofErr w:type="gramStart"/>
            <w:r>
              <w:rPr>
                <w:rFonts w:hint="eastAsia"/>
                <w:color w:val="000000"/>
                <w:sz w:val="20"/>
                <w:szCs w:val="20"/>
              </w:rPr>
              <w:t>套汽车</w:t>
            </w:r>
            <w:proofErr w:type="gramEnd"/>
            <w:r>
              <w:rPr>
                <w:rFonts w:hint="eastAsia"/>
                <w:color w:val="000000"/>
                <w:sz w:val="20"/>
                <w:szCs w:val="20"/>
              </w:rPr>
              <w:t>模块化分总成技术改造项目</w:t>
            </w:r>
          </w:p>
        </w:tc>
      </w:tr>
      <w:tr w:rsidR="00F54CED" w14:paraId="4C489283"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39E8D4" w14:textId="77777777" w:rsidR="00F54CED" w:rsidRDefault="00F54CED" w:rsidP="00852F69">
            <w:pPr>
              <w:ind w:firstLine="400"/>
              <w:jc w:val="center"/>
              <w:rPr>
                <w:color w:val="000000"/>
                <w:sz w:val="20"/>
                <w:szCs w:val="20"/>
              </w:rPr>
            </w:pPr>
            <w:r>
              <w:rPr>
                <w:rFonts w:hint="eastAsia"/>
                <w:color w:val="000000"/>
                <w:sz w:val="20"/>
                <w:szCs w:val="20"/>
              </w:rPr>
              <w:t>2</w:t>
            </w:r>
          </w:p>
        </w:tc>
        <w:tc>
          <w:tcPr>
            <w:tcW w:w="3639" w:type="dxa"/>
            <w:tcBorders>
              <w:top w:val="nil"/>
              <w:left w:val="nil"/>
              <w:bottom w:val="single" w:sz="4" w:space="0" w:color="auto"/>
              <w:right w:val="single" w:sz="4" w:space="0" w:color="auto"/>
            </w:tcBorders>
            <w:shd w:val="clear" w:color="auto" w:fill="auto"/>
            <w:vAlign w:val="center"/>
            <w:hideMark/>
          </w:tcPr>
          <w:p w14:paraId="77A5FD8E" w14:textId="77777777" w:rsidR="00F54CED" w:rsidRDefault="00F54CED" w:rsidP="00852F69">
            <w:pPr>
              <w:ind w:firstLine="400"/>
              <w:jc w:val="both"/>
              <w:rPr>
                <w:color w:val="000000"/>
                <w:sz w:val="20"/>
                <w:szCs w:val="20"/>
              </w:rPr>
            </w:pPr>
            <w:r>
              <w:rPr>
                <w:rFonts w:hint="eastAsia"/>
                <w:color w:val="000000"/>
                <w:sz w:val="20"/>
                <w:szCs w:val="20"/>
              </w:rPr>
              <w:t>浙江喜临门软体家具有限公司</w:t>
            </w:r>
          </w:p>
        </w:tc>
        <w:tc>
          <w:tcPr>
            <w:tcW w:w="5387" w:type="dxa"/>
            <w:tcBorders>
              <w:top w:val="nil"/>
              <w:left w:val="nil"/>
              <w:bottom w:val="single" w:sz="4" w:space="0" w:color="auto"/>
              <w:right w:val="single" w:sz="4" w:space="0" w:color="auto"/>
            </w:tcBorders>
            <w:shd w:val="clear" w:color="auto" w:fill="auto"/>
            <w:vAlign w:val="center"/>
            <w:hideMark/>
          </w:tcPr>
          <w:p w14:paraId="35FD2A32" w14:textId="77777777" w:rsidR="00F54CED" w:rsidRDefault="00F54CED" w:rsidP="00852F69">
            <w:pPr>
              <w:ind w:firstLine="400"/>
              <w:jc w:val="both"/>
              <w:rPr>
                <w:color w:val="000000"/>
                <w:sz w:val="20"/>
                <w:szCs w:val="20"/>
              </w:rPr>
            </w:pPr>
            <w:r>
              <w:rPr>
                <w:rFonts w:hint="eastAsia"/>
                <w:color w:val="000000"/>
                <w:sz w:val="20"/>
                <w:szCs w:val="20"/>
              </w:rPr>
              <w:t>喜临门智能家具制造技术改造项目</w:t>
            </w:r>
          </w:p>
        </w:tc>
      </w:tr>
      <w:tr w:rsidR="00F54CED" w14:paraId="5F5C4F9D"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2976F8" w14:textId="77777777" w:rsidR="00F54CED" w:rsidRDefault="00F54CED" w:rsidP="00852F69">
            <w:pPr>
              <w:ind w:firstLine="400"/>
              <w:jc w:val="center"/>
              <w:rPr>
                <w:color w:val="000000"/>
                <w:sz w:val="20"/>
                <w:szCs w:val="20"/>
              </w:rPr>
            </w:pPr>
            <w:r>
              <w:rPr>
                <w:rFonts w:hint="eastAsia"/>
                <w:color w:val="000000"/>
                <w:sz w:val="20"/>
                <w:szCs w:val="20"/>
              </w:rPr>
              <w:t>3</w:t>
            </w:r>
          </w:p>
        </w:tc>
        <w:tc>
          <w:tcPr>
            <w:tcW w:w="3639" w:type="dxa"/>
            <w:tcBorders>
              <w:top w:val="nil"/>
              <w:left w:val="nil"/>
              <w:bottom w:val="single" w:sz="4" w:space="0" w:color="auto"/>
              <w:right w:val="single" w:sz="4" w:space="0" w:color="auto"/>
            </w:tcBorders>
            <w:shd w:val="clear" w:color="auto" w:fill="auto"/>
            <w:vAlign w:val="center"/>
            <w:hideMark/>
          </w:tcPr>
          <w:p w14:paraId="2CC5D798" w14:textId="77777777" w:rsidR="00F54CED" w:rsidRDefault="00F54CED" w:rsidP="00852F69">
            <w:pPr>
              <w:ind w:firstLine="400"/>
              <w:jc w:val="both"/>
              <w:rPr>
                <w:color w:val="000000"/>
                <w:sz w:val="20"/>
                <w:szCs w:val="20"/>
              </w:rPr>
            </w:pPr>
            <w:proofErr w:type="gramStart"/>
            <w:r>
              <w:rPr>
                <w:rFonts w:hint="eastAsia"/>
                <w:color w:val="000000"/>
                <w:sz w:val="20"/>
                <w:szCs w:val="20"/>
              </w:rPr>
              <w:t>绍兴金渔</w:t>
            </w:r>
            <w:proofErr w:type="gramEnd"/>
            <w:r>
              <w:rPr>
                <w:rFonts w:hint="eastAsia"/>
                <w:color w:val="000000"/>
                <w:sz w:val="20"/>
                <w:szCs w:val="20"/>
              </w:rPr>
              <w:t>纺织新技术有限公司</w:t>
            </w:r>
          </w:p>
        </w:tc>
        <w:tc>
          <w:tcPr>
            <w:tcW w:w="5387" w:type="dxa"/>
            <w:tcBorders>
              <w:top w:val="nil"/>
              <w:left w:val="nil"/>
              <w:bottom w:val="single" w:sz="4" w:space="0" w:color="auto"/>
              <w:right w:val="single" w:sz="4" w:space="0" w:color="auto"/>
            </w:tcBorders>
            <w:shd w:val="clear" w:color="auto" w:fill="auto"/>
            <w:vAlign w:val="center"/>
            <w:hideMark/>
          </w:tcPr>
          <w:p w14:paraId="3CECB158" w14:textId="77777777" w:rsidR="00F54CED" w:rsidRDefault="00F54CED" w:rsidP="00852F69">
            <w:pPr>
              <w:ind w:firstLine="400"/>
              <w:jc w:val="both"/>
              <w:rPr>
                <w:color w:val="000000"/>
                <w:sz w:val="20"/>
                <w:szCs w:val="20"/>
              </w:rPr>
            </w:pPr>
            <w:r>
              <w:rPr>
                <w:rFonts w:hint="eastAsia"/>
                <w:color w:val="000000"/>
                <w:sz w:val="20"/>
                <w:szCs w:val="20"/>
              </w:rPr>
              <w:t>印染升级改造建设项目</w:t>
            </w:r>
          </w:p>
        </w:tc>
      </w:tr>
      <w:tr w:rsidR="00F54CED" w14:paraId="4EB69324"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672149" w14:textId="77777777" w:rsidR="00F54CED" w:rsidRDefault="00F54CED" w:rsidP="00852F69">
            <w:pPr>
              <w:ind w:firstLine="400"/>
              <w:jc w:val="center"/>
              <w:rPr>
                <w:color w:val="000000"/>
                <w:sz w:val="20"/>
                <w:szCs w:val="20"/>
              </w:rPr>
            </w:pPr>
            <w:r>
              <w:rPr>
                <w:rFonts w:hint="eastAsia"/>
                <w:color w:val="000000"/>
                <w:sz w:val="20"/>
                <w:szCs w:val="20"/>
              </w:rPr>
              <w:t>4</w:t>
            </w:r>
          </w:p>
        </w:tc>
        <w:tc>
          <w:tcPr>
            <w:tcW w:w="3639" w:type="dxa"/>
            <w:tcBorders>
              <w:top w:val="nil"/>
              <w:left w:val="nil"/>
              <w:bottom w:val="single" w:sz="4" w:space="0" w:color="auto"/>
              <w:right w:val="single" w:sz="4" w:space="0" w:color="auto"/>
            </w:tcBorders>
            <w:shd w:val="clear" w:color="auto" w:fill="auto"/>
            <w:vAlign w:val="center"/>
            <w:hideMark/>
          </w:tcPr>
          <w:p w14:paraId="5674D2E5" w14:textId="77777777" w:rsidR="00F54CED" w:rsidRDefault="00F54CED" w:rsidP="00852F69">
            <w:pPr>
              <w:ind w:firstLine="400"/>
              <w:jc w:val="both"/>
              <w:rPr>
                <w:color w:val="000000"/>
                <w:sz w:val="20"/>
                <w:szCs w:val="20"/>
              </w:rPr>
            </w:pPr>
            <w:r>
              <w:rPr>
                <w:rFonts w:hint="eastAsia"/>
                <w:color w:val="000000"/>
                <w:sz w:val="20"/>
                <w:szCs w:val="20"/>
              </w:rPr>
              <w:t>绍兴爱德新型建筑材料有限公司</w:t>
            </w:r>
          </w:p>
        </w:tc>
        <w:tc>
          <w:tcPr>
            <w:tcW w:w="5387" w:type="dxa"/>
            <w:tcBorders>
              <w:top w:val="nil"/>
              <w:left w:val="nil"/>
              <w:bottom w:val="single" w:sz="4" w:space="0" w:color="auto"/>
              <w:right w:val="single" w:sz="4" w:space="0" w:color="auto"/>
            </w:tcBorders>
            <w:shd w:val="clear" w:color="auto" w:fill="auto"/>
            <w:vAlign w:val="center"/>
            <w:hideMark/>
          </w:tcPr>
          <w:p w14:paraId="5ACB9240" w14:textId="77777777" w:rsidR="00F54CED" w:rsidRDefault="00F54CED" w:rsidP="00852F69">
            <w:pPr>
              <w:ind w:firstLine="400"/>
              <w:jc w:val="both"/>
              <w:rPr>
                <w:color w:val="000000"/>
                <w:sz w:val="20"/>
                <w:szCs w:val="20"/>
              </w:rPr>
            </w:pPr>
            <w:r>
              <w:rPr>
                <w:rFonts w:hint="eastAsia"/>
                <w:color w:val="000000"/>
                <w:sz w:val="20"/>
                <w:szCs w:val="20"/>
              </w:rPr>
              <w:t>年产30万立方蒸压加气混凝土砌块项目</w:t>
            </w:r>
          </w:p>
        </w:tc>
      </w:tr>
      <w:tr w:rsidR="00F54CED" w14:paraId="34E31B00" w14:textId="77777777" w:rsidTr="002163C4">
        <w:trPr>
          <w:trHeight w:hRule="exact" w:val="7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37A983" w14:textId="77777777" w:rsidR="00F54CED" w:rsidRDefault="00F54CED" w:rsidP="00852F69">
            <w:pPr>
              <w:ind w:firstLine="400"/>
              <w:jc w:val="center"/>
              <w:rPr>
                <w:color w:val="000000"/>
                <w:sz w:val="20"/>
                <w:szCs w:val="20"/>
              </w:rPr>
            </w:pPr>
            <w:r>
              <w:rPr>
                <w:rFonts w:hint="eastAsia"/>
                <w:color w:val="000000"/>
                <w:sz w:val="20"/>
                <w:szCs w:val="20"/>
              </w:rPr>
              <w:t>5</w:t>
            </w:r>
          </w:p>
        </w:tc>
        <w:tc>
          <w:tcPr>
            <w:tcW w:w="3639" w:type="dxa"/>
            <w:tcBorders>
              <w:top w:val="nil"/>
              <w:left w:val="nil"/>
              <w:bottom w:val="single" w:sz="4" w:space="0" w:color="auto"/>
              <w:right w:val="single" w:sz="4" w:space="0" w:color="auto"/>
            </w:tcBorders>
            <w:shd w:val="clear" w:color="auto" w:fill="auto"/>
            <w:vAlign w:val="center"/>
            <w:hideMark/>
          </w:tcPr>
          <w:p w14:paraId="6B6EF3D5" w14:textId="77777777" w:rsidR="00F54CED" w:rsidRDefault="00F54CED" w:rsidP="00852F69">
            <w:pPr>
              <w:ind w:firstLine="400"/>
              <w:jc w:val="both"/>
              <w:rPr>
                <w:color w:val="000000"/>
                <w:sz w:val="20"/>
                <w:szCs w:val="20"/>
              </w:rPr>
            </w:pPr>
            <w:r>
              <w:rPr>
                <w:rFonts w:hint="eastAsia"/>
                <w:color w:val="000000"/>
                <w:sz w:val="20"/>
                <w:szCs w:val="20"/>
              </w:rPr>
              <w:t>浙江德创环保科技股份有限公司</w:t>
            </w:r>
          </w:p>
        </w:tc>
        <w:tc>
          <w:tcPr>
            <w:tcW w:w="5387" w:type="dxa"/>
            <w:tcBorders>
              <w:top w:val="nil"/>
              <w:left w:val="nil"/>
              <w:bottom w:val="single" w:sz="4" w:space="0" w:color="auto"/>
              <w:right w:val="single" w:sz="4" w:space="0" w:color="auto"/>
            </w:tcBorders>
            <w:shd w:val="clear" w:color="auto" w:fill="auto"/>
            <w:vAlign w:val="center"/>
            <w:hideMark/>
          </w:tcPr>
          <w:p w14:paraId="1A8D2C24" w14:textId="77777777" w:rsidR="00F54CED" w:rsidRDefault="00F54CED" w:rsidP="00852F69">
            <w:pPr>
              <w:ind w:firstLine="400"/>
              <w:jc w:val="both"/>
              <w:rPr>
                <w:color w:val="000000"/>
                <w:sz w:val="20"/>
                <w:szCs w:val="20"/>
              </w:rPr>
            </w:pPr>
            <w:r>
              <w:rPr>
                <w:rFonts w:hint="eastAsia"/>
                <w:color w:val="000000"/>
                <w:sz w:val="20"/>
                <w:szCs w:val="20"/>
              </w:rPr>
              <w:t>年产10000立方高性能烟气脱氮（脱硝）催化剂产业化项目</w:t>
            </w:r>
          </w:p>
        </w:tc>
      </w:tr>
      <w:tr w:rsidR="00F54CED" w14:paraId="0DC5925D"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8F9224"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29E618F7" w14:textId="77777777" w:rsidR="00F54CED" w:rsidRDefault="00F54CED" w:rsidP="00852F69">
            <w:pPr>
              <w:ind w:firstLine="440"/>
              <w:jc w:val="center"/>
              <w:rPr>
                <w:color w:val="000000"/>
                <w:sz w:val="22"/>
                <w:szCs w:val="22"/>
              </w:rPr>
            </w:pPr>
            <w:r>
              <w:rPr>
                <w:rFonts w:hint="eastAsia"/>
                <w:color w:val="000000"/>
                <w:sz w:val="22"/>
                <w:szCs w:val="22"/>
              </w:rPr>
              <w:t>柯桥区</w:t>
            </w:r>
          </w:p>
        </w:tc>
        <w:tc>
          <w:tcPr>
            <w:tcW w:w="5387" w:type="dxa"/>
            <w:tcBorders>
              <w:top w:val="nil"/>
              <w:left w:val="nil"/>
              <w:bottom w:val="single" w:sz="4" w:space="0" w:color="auto"/>
              <w:right w:val="single" w:sz="4" w:space="0" w:color="auto"/>
            </w:tcBorders>
            <w:shd w:val="clear" w:color="auto" w:fill="auto"/>
            <w:vAlign w:val="center"/>
            <w:hideMark/>
          </w:tcPr>
          <w:p w14:paraId="7B5883CF" w14:textId="77777777" w:rsidR="00F54CED" w:rsidRDefault="00F54CED" w:rsidP="00852F69">
            <w:pPr>
              <w:ind w:firstLine="440"/>
              <w:jc w:val="center"/>
              <w:rPr>
                <w:color w:val="000000"/>
                <w:sz w:val="22"/>
                <w:szCs w:val="22"/>
              </w:rPr>
            </w:pPr>
            <w:r>
              <w:rPr>
                <w:rFonts w:hint="eastAsia"/>
                <w:color w:val="000000"/>
                <w:sz w:val="22"/>
                <w:szCs w:val="22"/>
              </w:rPr>
              <w:t>2</w:t>
            </w:r>
          </w:p>
        </w:tc>
      </w:tr>
      <w:tr w:rsidR="00F54CED" w14:paraId="5412048B" w14:textId="77777777" w:rsidTr="002163C4">
        <w:trPr>
          <w:trHeight w:hRule="exact" w:val="75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8CBE7E"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0574D745" w14:textId="77777777" w:rsidR="00F54CED" w:rsidRDefault="00F54CED" w:rsidP="00852F69">
            <w:pPr>
              <w:ind w:firstLine="400"/>
              <w:jc w:val="both"/>
              <w:rPr>
                <w:color w:val="000000"/>
                <w:sz w:val="20"/>
                <w:szCs w:val="20"/>
              </w:rPr>
            </w:pPr>
            <w:r>
              <w:rPr>
                <w:rFonts w:hint="eastAsia"/>
                <w:color w:val="000000"/>
                <w:sz w:val="20"/>
                <w:szCs w:val="20"/>
              </w:rPr>
              <w:t>绍兴</w:t>
            </w:r>
            <w:proofErr w:type="gramStart"/>
            <w:r>
              <w:rPr>
                <w:rFonts w:hint="eastAsia"/>
                <w:color w:val="000000"/>
                <w:sz w:val="20"/>
                <w:szCs w:val="20"/>
              </w:rPr>
              <w:t>精工绿筑集成</w:t>
            </w:r>
            <w:proofErr w:type="gramEnd"/>
            <w:r>
              <w:rPr>
                <w:rFonts w:hint="eastAsia"/>
                <w:color w:val="000000"/>
                <w:sz w:val="20"/>
                <w:szCs w:val="20"/>
              </w:rPr>
              <w:t>建筑系统工业有限公司</w:t>
            </w:r>
          </w:p>
        </w:tc>
        <w:tc>
          <w:tcPr>
            <w:tcW w:w="5387" w:type="dxa"/>
            <w:tcBorders>
              <w:top w:val="nil"/>
              <w:left w:val="nil"/>
              <w:bottom w:val="single" w:sz="4" w:space="0" w:color="auto"/>
              <w:right w:val="single" w:sz="4" w:space="0" w:color="auto"/>
            </w:tcBorders>
            <w:shd w:val="clear" w:color="auto" w:fill="auto"/>
            <w:vAlign w:val="center"/>
            <w:hideMark/>
          </w:tcPr>
          <w:p w14:paraId="6E733054" w14:textId="77777777" w:rsidR="00F54CED" w:rsidRDefault="00F54CED" w:rsidP="00852F69">
            <w:pPr>
              <w:ind w:firstLine="400"/>
              <w:jc w:val="both"/>
              <w:rPr>
                <w:color w:val="000000"/>
                <w:sz w:val="20"/>
                <w:szCs w:val="20"/>
              </w:rPr>
            </w:pPr>
            <w:r>
              <w:rPr>
                <w:rFonts w:hint="eastAsia"/>
                <w:color w:val="000000"/>
                <w:sz w:val="20"/>
                <w:szCs w:val="20"/>
              </w:rPr>
              <w:t>方管柱智能装焊生产线</w:t>
            </w:r>
          </w:p>
        </w:tc>
      </w:tr>
      <w:tr w:rsidR="00F54CED" w14:paraId="3D200D9F"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45366A" w14:textId="77777777" w:rsidR="00F54CED" w:rsidRDefault="00F54CED" w:rsidP="00852F69">
            <w:pPr>
              <w:ind w:firstLine="400"/>
              <w:jc w:val="center"/>
              <w:rPr>
                <w:color w:val="000000"/>
                <w:sz w:val="20"/>
                <w:szCs w:val="20"/>
              </w:rPr>
            </w:pPr>
            <w:r>
              <w:rPr>
                <w:rFonts w:hint="eastAsia"/>
                <w:color w:val="000000"/>
                <w:sz w:val="20"/>
                <w:szCs w:val="20"/>
              </w:rPr>
              <w:t>2</w:t>
            </w:r>
          </w:p>
        </w:tc>
        <w:tc>
          <w:tcPr>
            <w:tcW w:w="3639" w:type="dxa"/>
            <w:tcBorders>
              <w:top w:val="nil"/>
              <w:left w:val="nil"/>
              <w:bottom w:val="single" w:sz="4" w:space="0" w:color="auto"/>
              <w:right w:val="single" w:sz="4" w:space="0" w:color="auto"/>
            </w:tcBorders>
            <w:shd w:val="clear" w:color="auto" w:fill="auto"/>
            <w:vAlign w:val="center"/>
            <w:hideMark/>
          </w:tcPr>
          <w:p w14:paraId="44456C41" w14:textId="77777777" w:rsidR="00F54CED" w:rsidRDefault="00F54CED" w:rsidP="00852F69">
            <w:pPr>
              <w:ind w:firstLine="400"/>
              <w:jc w:val="both"/>
              <w:rPr>
                <w:color w:val="000000"/>
                <w:sz w:val="20"/>
                <w:szCs w:val="20"/>
              </w:rPr>
            </w:pPr>
            <w:r>
              <w:rPr>
                <w:rFonts w:hint="eastAsia"/>
                <w:color w:val="000000"/>
                <w:sz w:val="20"/>
                <w:szCs w:val="20"/>
              </w:rPr>
              <w:t>会</w:t>
            </w:r>
            <w:proofErr w:type="gramStart"/>
            <w:r>
              <w:rPr>
                <w:rFonts w:hint="eastAsia"/>
                <w:color w:val="000000"/>
                <w:sz w:val="20"/>
                <w:szCs w:val="20"/>
              </w:rPr>
              <w:t>稽</w:t>
            </w:r>
            <w:proofErr w:type="gramEnd"/>
            <w:r>
              <w:rPr>
                <w:rFonts w:hint="eastAsia"/>
                <w:color w:val="000000"/>
                <w:sz w:val="20"/>
                <w:szCs w:val="20"/>
              </w:rPr>
              <w:t>山绍兴酒股份有限公司</w:t>
            </w:r>
          </w:p>
        </w:tc>
        <w:tc>
          <w:tcPr>
            <w:tcW w:w="5387" w:type="dxa"/>
            <w:tcBorders>
              <w:top w:val="nil"/>
              <w:left w:val="nil"/>
              <w:bottom w:val="single" w:sz="4" w:space="0" w:color="auto"/>
              <w:right w:val="single" w:sz="4" w:space="0" w:color="auto"/>
            </w:tcBorders>
            <w:shd w:val="clear" w:color="auto" w:fill="auto"/>
            <w:vAlign w:val="center"/>
            <w:hideMark/>
          </w:tcPr>
          <w:p w14:paraId="3656DB19" w14:textId="77777777" w:rsidR="00F54CED" w:rsidRDefault="00F54CED" w:rsidP="00852F69">
            <w:pPr>
              <w:ind w:firstLine="400"/>
              <w:jc w:val="both"/>
              <w:rPr>
                <w:color w:val="000000"/>
                <w:sz w:val="20"/>
                <w:szCs w:val="20"/>
              </w:rPr>
            </w:pPr>
            <w:r>
              <w:rPr>
                <w:rFonts w:hint="eastAsia"/>
                <w:color w:val="000000"/>
                <w:sz w:val="20"/>
                <w:szCs w:val="20"/>
              </w:rPr>
              <w:t>年产10万吨黄酒后熟包装物流自动化技术改造项目</w:t>
            </w:r>
          </w:p>
        </w:tc>
      </w:tr>
      <w:tr w:rsidR="00F54CED" w14:paraId="749D8FD9"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B767CE"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4415F18C" w14:textId="77777777" w:rsidR="00F54CED" w:rsidRDefault="00F54CED" w:rsidP="00852F69">
            <w:pPr>
              <w:ind w:firstLine="440"/>
              <w:jc w:val="center"/>
              <w:rPr>
                <w:color w:val="000000"/>
                <w:sz w:val="22"/>
                <w:szCs w:val="22"/>
              </w:rPr>
            </w:pPr>
            <w:r>
              <w:rPr>
                <w:rFonts w:hint="eastAsia"/>
                <w:color w:val="000000"/>
                <w:sz w:val="22"/>
                <w:szCs w:val="22"/>
              </w:rPr>
              <w:t>上虞区</w:t>
            </w:r>
          </w:p>
        </w:tc>
        <w:tc>
          <w:tcPr>
            <w:tcW w:w="5387" w:type="dxa"/>
            <w:tcBorders>
              <w:top w:val="nil"/>
              <w:left w:val="nil"/>
              <w:bottom w:val="single" w:sz="4" w:space="0" w:color="auto"/>
              <w:right w:val="single" w:sz="4" w:space="0" w:color="auto"/>
            </w:tcBorders>
            <w:shd w:val="clear" w:color="auto" w:fill="auto"/>
            <w:vAlign w:val="center"/>
            <w:hideMark/>
          </w:tcPr>
          <w:p w14:paraId="18E06C0B" w14:textId="77777777" w:rsidR="00F54CED" w:rsidRDefault="00F54CED" w:rsidP="00852F69">
            <w:pPr>
              <w:ind w:firstLine="440"/>
              <w:jc w:val="center"/>
              <w:rPr>
                <w:color w:val="000000"/>
                <w:sz w:val="22"/>
                <w:szCs w:val="22"/>
              </w:rPr>
            </w:pPr>
            <w:r>
              <w:rPr>
                <w:rFonts w:hint="eastAsia"/>
                <w:color w:val="000000"/>
                <w:sz w:val="22"/>
                <w:szCs w:val="22"/>
              </w:rPr>
              <w:t>3</w:t>
            </w:r>
          </w:p>
        </w:tc>
      </w:tr>
      <w:tr w:rsidR="00F54CED" w14:paraId="7CE656B2"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A47E54"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508F3827" w14:textId="77777777" w:rsidR="00F54CED" w:rsidRDefault="00F54CED" w:rsidP="00852F69">
            <w:pPr>
              <w:ind w:firstLine="400"/>
              <w:jc w:val="both"/>
              <w:rPr>
                <w:sz w:val="20"/>
                <w:szCs w:val="20"/>
              </w:rPr>
            </w:pPr>
            <w:r>
              <w:rPr>
                <w:rFonts w:hint="eastAsia"/>
                <w:sz w:val="20"/>
                <w:szCs w:val="20"/>
              </w:rPr>
              <w:t>新天龙集团有限公司</w:t>
            </w:r>
          </w:p>
        </w:tc>
        <w:tc>
          <w:tcPr>
            <w:tcW w:w="5387" w:type="dxa"/>
            <w:tcBorders>
              <w:top w:val="nil"/>
              <w:left w:val="nil"/>
              <w:bottom w:val="single" w:sz="4" w:space="0" w:color="auto"/>
              <w:right w:val="single" w:sz="4" w:space="0" w:color="auto"/>
            </w:tcBorders>
            <w:shd w:val="clear" w:color="auto" w:fill="auto"/>
            <w:vAlign w:val="center"/>
            <w:hideMark/>
          </w:tcPr>
          <w:p w14:paraId="216A0FA1" w14:textId="77777777" w:rsidR="00F54CED" w:rsidRDefault="00F54CED" w:rsidP="00852F69">
            <w:pPr>
              <w:ind w:firstLine="400"/>
              <w:jc w:val="both"/>
              <w:rPr>
                <w:sz w:val="20"/>
                <w:szCs w:val="20"/>
              </w:rPr>
            </w:pPr>
            <w:r>
              <w:rPr>
                <w:rFonts w:hint="eastAsia"/>
                <w:sz w:val="20"/>
                <w:szCs w:val="20"/>
              </w:rPr>
              <w:t>高度集成ERP+MES的印染绿色智慧工厂项目</w:t>
            </w:r>
          </w:p>
        </w:tc>
      </w:tr>
      <w:tr w:rsidR="00F54CED" w14:paraId="31324AD7" w14:textId="77777777" w:rsidTr="002163C4">
        <w:trPr>
          <w:trHeight w:hRule="exac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98E83F" w14:textId="77777777" w:rsidR="00F54CED" w:rsidRDefault="00F54CED" w:rsidP="00852F69">
            <w:pPr>
              <w:ind w:firstLine="400"/>
              <w:jc w:val="center"/>
              <w:rPr>
                <w:color w:val="000000"/>
                <w:sz w:val="20"/>
                <w:szCs w:val="20"/>
              </w:rPr>
            </w:pPr>
            <w:r>
              <w:rPr>
                <w:rFonts w:hint="eastAsia"/>
                <w:color w:val="000000"/>
                <w:sz w:val="20"/>
                <w:szCs w:val="20"/>
              </w:rPr>
              <w:t>2</w:t>
            </w:r>
          </w:p>
        </w:tc>
        <w:tc>
          <w:tcPr>
            <w:tcW w:w="3639" w:type="dxa"/>
            <w:tcBorders>
              <w:top w:val="nil"/>
              <w:left w:val="nil"/>
              <w:bottom w:val="single" w:sz="4" w:space="0" w:color="auto"/>
              <w:right w:val="single" w:sz="4" w:space="0" w:color="auto"/>
            </w:tcBorders>
            <w:shd w:val="clear" w:color="auto" w:fill="auto"/>
            <w:vAlign w:val="center"/>
            <w:hideMark/>
          </w:tcPr>
          <w:p w14:paraId="24127CD9" w14:textId="77777777" w:rsidR="00F54CED" w:rsidRDefault="00F54CED" w:rsidP="00852F69">
            <w:pPr>
              <w:ind w:firstLine="400"/>
              <w:jc w:val="both"/>
              <w:rPr>
                <w:sz w:val="20"/>
                <w:szCs w:val="20"/>
              </w:rPr>
            </w:pPr>
            <w:r>
              <w:rPr>
                <w:rFonts w:hint="eastAsia"/>
                <w:sz w:val="20"/>
                <w:szCs w:val="20"/>
              </w:rPr>
              <w:t>浙江自立控股股份有限公司</w:t>
            </w:r>
          </w:p>
        </w:tc>
        <w:tc>
          <w:tcPr>
            <w:tcW w:w="5387" w:type="dxa"/>
            <w:tcBorders>
              <w:top w:val="nil"/>
              <w:left w:val="nil"/>
              <w:bottom w:val="single" w:sz="4" w:space="0" w:color="auto"/>
              <w:right w:val="single" w:sz="4" w:space="0" w:color="auto"/>
            </w:tcBorders>
            <w:shd w:val="clear" w:color="auto" w:fill="auto"/>
            <w:vAlign w:val="center"/>
            <w:hideMark/>
          </w:tcPr>
          <w:p w14:paraId="744C6101" w14:textId="77777777" w:rsidR="00F54CED" w:rsidRDefault="00F54CED" w:rsidP="00852F69">
            <w:pPr>
              <w:ind w:firstLine="400"/>
              <w:jc w:val="both"/>
              <w:rPr>
                <w:sz w:val="20"/>
                <w:szCs w:val="20"/>
              </w:rPr>
            </w:pPr>
            <w:r>
              <w:rPr>
                <w:rFonts w:hint="eastAsia"/>
                <w:sz w:val="20"/>
                <w:szCs w:val="20"/>
              </w:rPr>
              <w:t>年产2500吨精细陶瓷用原料和多品种精细陶瓷制品项目</w:t>
            </w:r>
          </w:p>
        </w:tc>
      </w:tr>
      <w:tr w:rsidR="00F54CED" w14:paraId="5B1D9F82"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6DEE19" w14:textId="77777777" w:rsidR="00F54CED" w:rsidRDefault="00F54CED" w:rsidP="00852F69">
            <w:pPr>
              <w:ind w:firstLine="400"/>
              <w:jc w:val="center"/>
              <w:rPr>
                <w:color w:val="000000"/>
                <w:sz w:val="20"/>
                <w:szCs w:val="20"/>
              </w:rPr>
            </w:pPr>
            <w:r>
              <w:rPr>
                <w:rFonts w:hint="eastAsia"/>
                <w:color w:val="000000"/>
                <w:sz w:val="20"/>
                <w:szCs w:val="20"/>
              </w:rPr>
              <w:t>3</w:t>
            </w:r>
          </w:p>
        </w:tc>
        <w:tc>
          <w:tcPr>
            <w:tcW w:w="3639" w:type="dxa"/>
            <w:tcBorders>
              <w:top w:val="nil"/>
              <w:left w:val="nil"/>
              <w:bottom w:val="single" w:sz="4" w:space="0" w:color="auto"/>
              <w:right w:val="single" w:sz="4" w:space="0" w:color="auto"/>
            </w:tcBorders>
            <w:shd w:val="clear" w:color="auto" w:fill="auto"/>
            <w:vAlign w:val="center"/>
            <w:hideMark/>
          </w:tcPr>
          <w:p w14:paraId="215426AD" w14:textId="77777777" w:rsidR="00F54CED" w:rsidRDefault="00F54CED" w:rsidP="00852F69">
            <w:pPr>
              <w:ind w:firstLine="400"/>
              <w:jc w:val="both"/>
              <w:rPr>
                <w:sz w:val="20"/>
                <w:szCs w:val="20"/>
              </w:rPr>
            </w:pPr>
            <w:r>
              <w:rPr>
                <w:rFonts w:hint="eastAsia"/>
                <w:sz w:val="20"/>
                <w:szCs w:val="20"/>
              </w:rPr>
              <w:t>卧龙电气集团股份有限公司</w:t>
            </w:r>
          </w:p>
        </w:tc>
        <w:tc>
          <w:tcPr>
            <w:tcW w:w="5387" w:type="dxa"/>
            <w:tcBorders>
              <w:top w:val="nil"/>
              <w:left w:val="nil"/>
              <w:bottom w:val="single" w:sz="4" w:space="0" w:color="auto"/>
              <w:right w:val="single" w:sz="4" w:space="0" w:color="auto"/>
            </w:tcBorders>
            <w:shd w:val="clear" w:color="auto" w:fill="auto"/>
            <w:vAlign w:val="center"/>
            <w:hideMark/>
          </w:tcPr>
          <w:p w14:paraId="345C7C69" w14:textId="77777777" w:rsidR="00F54CED" w:rsidRDefault="00F54CED" w:rsidP="00852F69">
            <w:pPr>
              <w:ind w:firstLine="400"/>
              <w:jc w:val="both"/>
              <w:rPr>
                <w:sz w:val="20"/>
                <w:szCs w:val="20"/>
              </w:rPr>
            </w:pPr>
            <w:r>
              <w:rPr>
                <w:rFonts w:hint="eastAsia"/>
                <w:sz w:val="20"/>
                <w:szCs w:val="20"/>
              </w:rPr>
              <w:t>高效无刷直流家用电机智能制造黑灯车间建设项目</w:t>
            </w:r>
          </w:p>
        </w:tc>
      </w:tr>
      <w:tr w:rsidR="00F54CED" w14:paraId="72762E41"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7D367D"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50A02157" w14:textId="77777777" w:rsidR="00F54CED" w:rsidRDefault="00F54CED" w:rsidP="00852F69">
            <w:pPr>
              <w:ind w:firstLine="440"/>
              <w:jc w:val="center"/>
              <w:rPr>
                <w:color w:val="000000"/>
                <w:sz w:val="22"/>
                <w:szCs w:val="22"/>
              </w:rPr>
            </w:pPr>
            <w:r>
              <w:rPr>
                <w:rFonts w:hint="eastAsia"/>
                <w:color w:val="000000"/>
                <w:sz w:val="22"/>
                <w:szCs w:val="22"/>
              </w:rPr>
              <w:t>嵊州市</w:t>
            </w:r>
          </w:p>
        </w:tc>
        <w:tc>
          <w:tcPr>
            <w:tcW w:w="5387" w:type="dxa"/>
            <w:tcBorders>
              <w:top w:val="nil"/>
              <w:left w:val="nil"/>
              <w:bottom w:val="single" w:sz="4" w:space="0" w:color="auto"/>
              <w:right w:val="single" w:sz="4" w:space="0" w:color="auto"/>
            </w:tcBorders>
            <w:shd w:val="clear" w:color="auto" w:fill="auto"/>
            <w:vAlign w:val="center"/>
            <w:hideMark/>
          </w:tcPr>
          <w:p w14:paraId="2A2BEED5" w14:textId="77777777" w:rsidR="00F54CED" w:rsidRDefault="00F54CED" w:rsidP="00852F69">
            <w:pPr>
              <w:ind w:firstLine="440"/>
              <w:jc w:val="center"/>
              <w:rPr>
                <w:color w:val="000000"/>
                <w:sz w:val="22"/>
                <w:szCs w:val="22"/>
              </w:rPr>
            </w:pPr>
            <w:r>
              <w:rPr>
                <w:rFonts w:hint="eastAsia"/>
                <w:color w:val="000000"/>
                <w:sz w:val="22"/>
                <w:szCs w:val="22"/>
              </w:rPr>
              <w:t>2</w:t>
            </w:r>
          </w:p>
        </w:tc>
      </w:tr>
      <w:tr w:rsidR="00F54CED" w14:paraId="5B430E78"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D95B64"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3F93D4D5" w14:textId="77777777" w:rsidR="00F54CED" w:rsidRDefault="00F54CED" w:rsidP="00852F69">
            <w:pPr>
              <w:ind w:firstLine="400"/>
              <w:jc w:val="both"/>
              <w:rPr>
                <w:color w:val="000000"/>
                <w:sz w:val="20"/>
                <w:szCs w:val="20"/>
              </w:rPr>
            </w:pPr>
            <w:r>
              <w:rPr>
                <w:rFonts w:hint="eastAsia"/>
                <w:color w:val="000000"/>
                <w:sz w:val="20"/>
                <w:szCs w:val="20"/>
              </w:rPr>
              <w:t>浙江</w:t>
            </w:r>
            <w:proofErr w:type="gramStart"/>
            <w:r>
              <w:rPr>
                <w:rFonts w:hint="eastAsia"/>
                <w:color w:val="000000"/>
                <w:sz w:val="20"/>
                <w:szCs w:val="20"/>
              </w:rPr>
              <w:t>雅士林</w:t>
            </w:r>
            <w:proofErr w:type="gramEnd"/>
            <w:r>
              <w:rPr>
                <w:rFonts w:hint="eastAsia"/>
                <w:color w:val="000000"/>
                <w:sz w:val="20"/>
                <w:szCs w:val="20"/>
              </w:rPr>
              <w:t>智能家居有限公司</w:t>
            </w:r>
          </w:p>
        </w:tc>
        <w:tc>
          <w:tcPr>
            <w:tcW w:w="5387" w:type="dxa"/>
            <w:tcBorders>
              <w:top w:val="nil"/>
              <w:left w:val="nil"/>
              <w:bottom w:val="single" w:sz="4" w:space="0" w:color="auto"/>
              <w:right w:val="single" w:sz="4" w:space="0" w:color="auto"/>
            </w:tcBorders>
            <w:shd w:val="clear" w:color="auto" w:fill="auto"/>
            <w:vAlign w:val="center"/>
            <w:hideMark/>
          </w:tcPr>
          <w:p w14:paraId="2558D07D" w14:textId="77777777" w:rsidR="00F54CED" w:rsidRDefault="00F54CED" w:rsidP="00852F69">
            <w:pPr>
              <w:ind w:firstLine="400"/>
              <w:jc w:val="both"/>
              <w:rPr>
                <w:color w:val="000000"/>
                <w:sz w:val="20"/>
                <w:szCs w:val="20"/>
              </w:rPr>
            </w:pPr>
            <w:r>
              <w:rPr>
                <w:rFonts w:hint="eastAsia"/>
                <w:color w:val="000000"/>
                <w:sz w:val="20"/>
                <w:szCs w:val="20"/>
              </w:rPr>
              <w:t>年产15万套智能集成灶技改项目</w:t>
            </w:r>
          </w:p>
        </w:tc>
      </w:tr>
      <w:tr w:rsidR="00F54CED" w14:paraId="0F22B7C7"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8F013D" w14:textId="77777777" w:rsidR="00F54CED" w:rsidRDefault="00F54CED" w:rsidP="00852F69">
            <w:pPr>
              <w:ind w:firstLine="400"/>
              <w:jc w:val="center"/>
              <w:rPr>
                <w:color w:val="000000"/>
                <w:sz w:val="20"/>
                <w:szCs w:val="20"/>
              </w:rPr>
            </w:pPr>
            <w:r>
              <w:rPr>
                <w:rFonts w:hint="eastAsia"/>
                <w:color w:val="000000"/>
                <w:sz w:val="20"/>
                <w:szCs w:val="20"/>
              </w:rPr>
              <w:t>2</w:t>
            </w:r>
          </w:p>
        </w:tc>
        <w:tc>
          <w:tcPr>
            <w:tcW w:w="3639" w:type="dxa"/>
            <w:tcBorders>
              <w:top w:val="nil"/>
              <w:left w:val="nil"/>
              <w:bottom w:val="single" w:sz="4" w:space="0" w:color="auto"/>
              <w:right w:val="single" w:sz="4" w:space="0" w:color="auto"/>
            </w:tcBorders>
            <w:shd w:val="clear" w:color="auto" w:fill="auto"/>
            <w:vAlign w:val="center"/>
            <w:hideMark/>
          </w:tcPr>
          <w:p w14:paraId="272F4D5D" w14:textId="77777777" w:rsidR="00F54CED" w:rsidRDefault="00F54CED" w:rsidP="00852F69">
            <w:pPr>
              <w:ind w:firstLine="400"/>
              <w:jc w:val="both"/>
              <w:rPr>
                <w:color w:val="000000"/>
                <w:sz w:val="20"/>
                <w:szCs w:val="20"/>
              </w:rPr>
            </w:pPr>
            <w:r>
              <w:rPr>
                <w:rFonts w:hint="eastAsia"/>
                <w:color w:val="000000"/>
                <w:sz w:val="20"/>
                <w:szCs w:val="20"/>
              </w:rPr>
              <w:t>浙江中益机械有限公司</w:t>
            </w:r>
          </w:p>
        </w:tc>
        <w:tc>
          <w:tcPr>
            <w:tcW w:w="5387" w:type="dxa"/>
            <w:tcBorders>
              <w:top w:val="nil"/>
              <w:left w:val="nil"/>
              <w:bottom w:val="single" w:sz="4" w:space="0" w:color="auto"/>
              <w:right w:val="single" w:sz="4" w:space="0" w:color="auto"/>
            </w:tcBorders>
            <w:shd w:val="clear" w:color="auto" w:fill="auto"/>
            <w:vAlign w:val="center"/>
            <w:hideMark/>
          </w:tcPr>
          <w:p w14:paraId="5CB7B835" w14:textId="77777777" w:rsidR="00F54CED" w:rsidRDefault="00F54CED" w:rsidP="00852F69">
            <w:pPr>
              <w:ind w:firstLine="400"/>
              <w:jc w:val="both"/>
              <w:rPr>
                <w:color w:val="000000"/>
                <w:sz w:val="20"/>
                <w:szCs w:val="20"/>
              </w:rPr>
            </w:pPr>
            <w:r>
              <w:rPr>
                <w:rFonts w:hint="eastAsia"/>
                <w:color w:val="000000"/>
                <w:sz w:val="20"/>
                <w:szCs w:val="20"/>
              </w:rPr>
              <w:t>年产300万套链轮智能制造技改项目</w:t>
            </w:r>
          </w:p>
        </w:tc>
      </w:tr>
      <w:tr w:rsidR="00F54CED" w14:paraId="3FA24F22"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F0FDB2"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55417C8A" w14:textId="77777777" w:rsidR="00F54CED" w:rsidRDefault="00F54CED" w:rsidP="00852F69">
            <w:pPr>
              <w:ind w:firstLine="440"/>
              <w:jc w:val="center"/>
              <w:rPr>
                <w:color w:val="000000"/>
                <w:sz w:val="22"/>
                <w:szCs w:val="22"/>
              </w:rPr>
            </w:pPr>
            <w:r>
              <w:rPr>
                <w:rFonts w:hint="eastAsia"/>
                <w:color w:val="000000"/>
                <w:sz w:val="22"/>
                <w:szCs w:val="22"/>
              </w:rPr>
              <w:t>新昌县</w:t>
            </w:r>
          </w:p>
        </w:tc>
        <w:tc>
          <w:tcPr>
            <w:tcW w:w="5387" w:type="dxa"/>
            <w:tcBorders>
              <w:top w:val="nil"/>
              <w:left w:val="nil"/>
              <w:bottom w:val="single" w:sz="4" w:space="0" w:color="auto"/>
              <w:right w:val="single" w:sz="4" w:space="0" w:color="auto"/>
            </w:tcBorders>
            <w:shd w:val="clear" w:color="auto" w:fill="auto"/>
            <w:vAlign w:val="center"/>
            <w:hideMark/>
          </w:tcPr>
          <w:p w14:paraId="4C53A308" w14:textId="77777777" w:rsidR="00F54CED" w:rsidRDefault="00F54CED" w:rsidP="00852F69">
            <w:pPr>
              <w:ind w:firstLine="440"/>
              <w:jc w:val="center"/>
              <w:rPr>
                <w:color w:val="000000"/>
                <w:sz w:val="22"/>
                <w:szCs w:val="22"/>
              </w:rPr>
            </w:pPr>
            <w:r>
              <w:rPr>
                <w:rFonts w:hint="eastAsia"/>
                <w:color w:val="000000"/>
                <w:sz w:val="22"/>
                <w:szCs w:val="22"/>
              </w:rPr>
              <w:t>3</w:t>
            </w:r>
          </w:p>
        </w:tc>
      </w:tr>
      <w:tr w:rsidR="00F54CED" w14:paraId="0BEF56B9"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C2B466"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588FA038" w14:textId="77777777" w:rsidR="00F54CED" w:rsidRDefault="00F54CED" w:rsidP="00852F69">
            <w:pPr>
              <w:ind w:firstLine="400"/>
              <w:jc w:val="both"/>
              <w:rPr>
                <w:sz w:val="20"/>
                <w:szCs w:val="20"/>
              </w:rPr>
            </w:pPr>
            <w:r>
              <w:rPr>
                <w:rFonts w:hint="eastAsia"/>
                <w:sz w:val="20"/>
                <w:szCs w:val="20"/>
              </w:rPr>
              <w:t>浙江万丰奥威汽轮股份有限公司</w:t>
            </w:r>
          </w:p>
        </w:tc>
        <w:tc>
          <w:tcPr>
            <w:tcW w:w="5387" w:type="dxa"/>
            <w:tcBorders>
              <w:top w:val="nil"/>
              <w:left w:val="nil"/>
              <w:bottom w:val="single" w:sz="4" w:space="0" w:color="auto"/>
              <w:right w:val="single" w:sz="4" w:space="0" w:color="auto"/>
            </w:tcBorders>
            <w:shd w:val="clear" w:color="auto" w:fill="auto"/>
            <w:vAlign w:val="center"/>
            <w:hideMark/>
          </w:tcPr>
          <w:p w14:paraId="19026527" w14:textId="77777777" w:rsidR="00F54CED" w:rsidRDefault="00F54CED" w:rsidP="00852F69">
            <w:pPr>
              <w:ind w:firstLine="400"/>
              <w:jc w:val="both"/>
              <w:rPr>
                <w:sz w:val="20"/>
                <w:szCs w:val="20"/>
              </w:rPr>
            </w:pPr>
            <w:r>
              <w:rPr>
                <w:rFonts w:hint="eastAsia"/>
                <w:sz w:val="20"/>
                <w:szCs w:val="20"/>
              </w:rPr>
              <w:t>年产220万件高强韧铝合金车轮智慧工厂建设项目</w:t>
            </w:r>
          </w:p>
        </w:tc>
      </w:tr>
      <w:tr w:rsidR="00F54CED" w14:paraId="01D2D8B1"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DEAA9B" w14:textId="77777777" w:rsidR="00F54CED" w:rsidRDefault="00F54CED" w:rsidP="00852F69">
            <w:pPr>
              <w:ind w:firstLine="400"/>
              <w:jc w:val="center"/>
              <w:rPr>
                <w:color w:val="000000"/>
                <w:sz w:val="20"/>
                <w:szCs w:val="20"/>
              </w:rPr>
            </w:pPr>
            <w:r>
              <w:rPr>
                <w:rFonts w:hint="eastAsia"/>
                <w:color w:val="000000"/>
                <w:sz w:val="20"/>
                <w:szCs w:val="20"/>
              </w:rPr>
              <w:lastRenderedPageBreak/>
              <w:t>2</w:t>
            </w:r>
          </w:p>
        </w:tc>
        <w:tc>
          <w:tcPr>
            <w:tcW w:w="3639" w:type="dxa"/>
            <w:tcBorders>
              <w:top w:val="nil"/>
              <w:left w:val="nil"/>
              <w:bottom w:val="single" w:sz="4" w:space="0" w:color="auto"/>
              <w:right w:val="single" w:sz="4" w:space="0" w:color="auto"/>
            </w:tcBorders>
            <w:shd w:val="clear" w:color="auto" w:fill="auto"/>
            <w:vAlign w:val="center"/>
            <w:hideMark/>
          </w:tcPr>
          <w:p w14:paraId="3443ED60" w14:textId="77777777" w:rsidR="00F54CED" w:rsidRDefault="00F54CED" w:rsidP="00852F69">
            <w:pPr>
              <w:ind w:firstLine="400"/>
              <w:jc w:val="both"/>
              <w:rPr>
                <w:sz w:val="20"/>
                <w:szCs w:val="20"/>
              </w:rPr>
            </w:pPr>
            <w:r>
              <w:rPr>
                <w:rFonts w:hint="eastAsia"/>
                <w:sz w:val="20"/>
                <w:szCs w:val="20"/>
              </w:rPr>
              <w:t>浙江斯菱汽车轴承股份有限公司</w:t>
            </w:r>
          </w:p>
        </w:tc>
        <w:tc>
          <w:tcPr>
            <w:tcW w:w="5387" w:type="dxa"/>
            <w:tcBorders>
              <w:top w:val="nil"/>
              <w:left w:val="nil"/>
              <w:bottom w:val="single" w:sz="4" w:space="0" w:color="auto"/>
              <w:right w:val="single" w:sz="4" w:space="0" w:color="auto"/>
            </w:tcBorders>
            <w:shd w:val="clear" w:color="auto" w:fill="auto"/>
            <w:vAlign w:val="center"/>
            <w:hideMark/>
          </w:tcPr>
          <w:p w14:paraId="2CF65976" w14:textId="77777777" w:rsidR="00F54CED" w:rsidRDefault="00F54CED" w:rsidP="00852F69">
            <w:pPr>
              <w:ind w:firstLine="400"/>
              <w:jc w:val="both"/>
              <w:rPr>
                <w:sz w:val="20"/>
                <w:szCs w:val="20"/>
              </w:rPr>
            </w:pPr>
            <w:r>
              <w:rPr>
                <w:rFonts w:hint="eastAsia"/>
                <w:sz w:val="20"/>
                <w:szCs w:val="20"/>
              </w:rPr>
              <w:t>年产300万套高端轮毂轴承智能化车间建设项目</w:t>
            </w:r>
          </w:p>
        </w:tc>
      </w:tr>
      <w:tr w:rsidR="00F54CED" w14:paraId="45293D0B"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CFA318" w14:textId="77777777" w:rsidR="00F54CED" w:rsidRDefault="00F54CED" w:rsidP="00852F69">
            <w:pPr>
              <w:ind w:firstLine="400"/>
              <w:jc w:val="center"/>
              <w:rPr>
                <w:color w:val="000000"/>
                <w:sz w:val="20"/>
                <w:szCs w:val="20"/>
              </w:rPr>
            </w:pPr>
            <w:r>
              <w:rPr>
                <w:rFonts w:hint="eastAsia"/>
                <w:color w:val="000000"/>
                <w:sz w:val="20"/>
                <w:szCs w:val="20"/>
              </w:rPr>
              <w:t>3</w:t>
            </w:r>
          </w:p>
        </w:tc>
        <w:tc>
          <w:tcPr>
            <w:tcW w:w="3639" w:type="dxa"/>
            <w:tcBorders>
              <w:top w:val="nil"/>
              <w:left w:val="nil"/>
              <w:bottom w:val="single" w:sz="4" w:space="0" w:color="auto"/>
              <w:right w:val="single" w:sz="4" w:space="0" w:color="auto"/>
            </w:tcBorders>
            <w:shd w:val="clear" w:color="auto" w:fill="auto"/>
            <w:vAlign w:val="center"/>
            <w:hideMark/>
          </w:tcPr>
          <w:p w14:paraId="08B08A52" w14:textId="77777777" w:rsidR="00F54CED" w:rsidRDefault="00F54CED" w:rsidP="00852F69">
            <w:pPr>
              <w:ind w:firstLine="400"/>
              <w:jc w:val="both"/>
              <w:rPr>
                <w:sz w:val="20"/>
                <w:szCs w:val="20"/>
              </w:rPr>
            </w:pPr>
            <w:r>
              <w:rPr>
                <w:rFonts w:hint="eastAsia"/>
                <w:sz w:val="20"/>
                <w:szCs w:val="20"/>
              </w:rPr>
              <w:t>新昌县协进机械有限公司</w:t>
            </w:r>
          </w:p>
        </w:tc>
        <w:tc>
          <w:tcPr>
            <w:tcW w:w="5387" w:type="dxa"/>
            <w:tcBorders>
              <w:top w:val="nil"/>
              <w:left w:val="nil"/>
              <w:bottom w:val="single" w:sz="4" w:space="0" w:color="auto"/>
              <w:right w:val="single" w:sz="4" w:space="0" w:color="auto"/>
            </w:tcBorders>
            <w:shd w:val="clear" w:color="auto" w:fill="auto"/>
            <w:vAlign w:val="center"/>
            <w:hideMark/>
          </w:tcPr>
          <w:p w14:paraId="77B7118D" w14:textId="77777777" w:rsidR="00F54CED" w:rsidRDefault="00F54CED" w:rsidP="00852F69">
            <w:pPr>
              <w:ind w:firstLine="400"/>
              <w:jc w:val="both"/>
              <w:rPr>
                <w:sz w:val="20"/>
                <w:szCs w:val="20"/>
              </w:rPr>
            </w:pPr>
            <w:r>
              <w:rPr>
                <w:rFonts w:hint="eastAsia"/>
                <w:sz w:val="20"/>
                <w:szCs w:val="20"/>
              </w:rPr>
              <w:t>年产3000万件汽车空调配件技改项目</w:t>
            </w:r>
          </w:p>
        </w:tc>
      </w:tr>
      <w:tr w:rsidR="00F54CED" w14:paraId="73445347"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179B59" w14:textId="77777777" w:rsidR="00F54CED" w:rsidRDefault="00F54CED" w:rsidP="00852F69">
            <w:pPr>
              <w:ind w:firstLine="440"/>
              <w:jc w:val="center"/>
              <w:rPr>
                <w:color w:val="000000"/>
                <w:sz w:val="22"/>
                <w:szCs w:val="22"/>
              </w:rPr>
            </w:pPr>
            <w:r>
              <w:rPr>
                <w:rFonts w:hint="eastAsia"/>
                <w:color w:val="000000"/>
                <w:sz w:val="22"/>
                <w:szCs w:val="22"/>
              </w:rPr>
              <w:t xml:space="preserve">　</w:t>
            </w:r>
          </w:p>
        </w:tc>
        <w:tc>
          <w:tcPr>
            <w:tcW w:w="3639" w:type="dxa"/>
            <w:tcBorders>
              <w:top w:val="nil"/>
              <w:left w:val="nil"/>
              <w:bottom w:val="single" w:sz="4" w:space="0" w:color="auto"/>
              <w:right w:val="single" w:sz="4" w:space="0" w:color="auto"/>
            </w:tcBorders>
            <w:shd w:val="clear" w:color="auto" w:fill="auto"/>
            <w:vAlign w:val="center"/>
            <w:hideMark/>
          </w:tcPr>
          <w:p w14:paraId="56AF82B1" w14:textId="77777777" w:rsidR="00F54CED" w:rsidRDefault="00F54CED" w:rsidP="00852F69">
            <w:pPr>
              <w:ind w:firstLine="440"/>
              <w:jc w:val="center"/>
              <w:rPr>
                <w:sz w:val="22"/>
                <w:szCs w:val="22"/>
              </w:rPr>
            </w:pPr>
            <w:r>
              <w:rPr>
                <w:rFonts w:hint="eastAsia"/>
                <w:sz w:val="22"/>
                <w:szCs w:val="22"/>
              </w:rPr>
              <w:t>诸暨市</w:t>
            </w:r>
          </w:p>
        </w:tc>
        <w:tc>
          <w:tcPr>
            <w:tcW w:w="5387" w:type="dxa"/>
            <w:tcBorders>
              <w:top w:val="nil"/>
              <w:left w:val="nil"/>
              <w:bottom w:val="single" w:sz="4" w:space="0" w:color="auto"/>
              <w:right w:val="single" w:sz="4" w:space="0" w:color="auto"/>
            </w:tcBorders>
            <w:shd w:val="clear" w:color="auto" w:fill="auto"/>
            <w:vAlign w:val="center"/>
            <w:hideMark/>
          </w:tcPr>
          <w:p w14:paraId="2635A694" w14:textId="77777777" w:rsidR="00F54CED" w:rsidRDefault="00F54CED" w:rsidP="00852F69">
            <w:pPr>
              <w:ind w:firstLine="440"/>
              <w:jc w:val="center"/>
              <w:rPr>
                <w:sz w:val="22"/>
                <w:szCs w:val="22"/>
              </w:rPr>
            </w:pPr>
            <w:r>
              <w:rPr>
                <w:rFonts w:hint="eastAsia"/>
                <w:sz w:val="22"/>
                <w:szCs w:val="22"/>
              </w:rPr>
              <w:t>3</w:t>
            </w:r>
          </w:p>
        </w:tc>
      </w:tr>
      <w:tr w:rsidR="00F54CED" w14:paraId="633BE4B1" w14:textId="77777777" w:rsidTr="002163C4">
        <w:trPr>
          <w:trHeight w:hRule="exact" w:val="701"/>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3BD0FE" w14:textId="77777777" w:rsidR="00F54CED" w:rsidRDefault="00F54CED" w:rsidP="00852F69">
            <w:pPr>
              <w:ind w:firstLine="400"/>
              <w:jc w:val="center"/>
              <w:rPr>
                <w:color w:val="000000"/>
                <w:sz w:val="20"/>
                <w:szCs w:val="20"/>
              </w:rPr>
            </w:pPr>
            <w:r>
              <w:rPr>
                <w:rFonts w:hint="eastAsia"/>
                <w:color w:val="000000"/>
                <w:sz w:val="20"/>
                <w:szCs w:val="20"/>
              </w:rPr>
              <w:t>1</w:t>
            </w:r>
          </w:p>
        </w:tc>
        <w:tc>
          <w:tcPr>
            <w:tcW w:w="3639" w:type="dxa"/>
            <w:tcBorders>
              <w:top w:val="nil"/>
              <w:left w:val="nil"/>
              <w:bottom w:val="single" w:sz="4" w:space="0" w:color="auto"/>
              <w:right w:val="single" w:sz="4" w:space="0" w:color="auto"/>
            </w:tcBorders>
            <w:shd w:val="clear" w:color="auto" w:fill="auto"/>
            <w:vAlign w:val="center"/>
            <w:hideMark/>
          </w:tcPr>
          <w:p w14:paraId="54CD6009" w14:textId="77777777" w:rsidR="00F54CED" w:rsidRDefault="00F54CED" w:rsidP="00852F69">
            <w:pPr>
              <w:ind w:firstLine="400"/>
              <w:jc w:val="both"/>
              <w:rPr>
                <w:color w:val="000000"/>
                <w:sz w:val="20"/>
                <w:szCs w:val="20"/>
              </w:rPr>
            </w:pPr>
            <w:r>
              <w:rPr>
                <w:rFonts w:hint="eastAsia"/>
                <w:color w:val="000000"/>
                <w:sz w:val="20"/>
                <w:szCs w:val="20"/>
              </w:rPr>
              <w:t>浙江华益精密机械股份有限公司</w:t>
            </w:r>
          </w:p>
        </w:tc>
        <w:tc>
          <w:tcPr>
            <w:tcW w:w="5387" w:type="dxa"/>
            <w:tcBorders>
              <w:top w:val="nil"/>
              <w:left w:val="nil"/>
              <w:bottom w:val="single" w:sz="4" w:space="0" w:color="auto"/>
              <w:right w:val="single" w:sz="4" w:space="0" w:color="auto"/>
            </w:tcBorders>
            <w:shd w:val="clear" w:color="auto" w:fill="auto"/>
            <w:vAlign w:val="center"/>
            <w:hideMark/>
          </w:tcPr>
          <w:p w14:paraId="65EA2936" w14:textId="77777777" w:rsidR="00F54CED" w:rsidRDefault="00F54CED" w:rsidP="00852F69">
            <w:pPr>
              <w:ind w:firstLine="400"/>
              <w:jc w:val="both"/>
              <w:rPr>
                <w:color w:val="000000"/>
                <w:sz w:val="20"/>
                <w:szCs w:val="20"/>
              </w:rPr>
            </w:pPr>
            <w:r>
              <w:rPr>
                <w:rFonts w:hint="eastAsia"/>
                <w:color w:val="000000"/>
                <w:sz w:val="20"/>
                <w:szCs w:val="20"/>
              </w:rPr>
              <w:t>燃气壁挂炉水路部件和高性能液压螺纹插装阀技改项目</w:t>
            </w:r>
          </w:p>
        </w:tc>
      </w:tr>
      <w:tr w:rsidR="00F54CED" w14:paraId="23F74F54" w14:textId="77777777" w:rsidTr="002163C4">
        <w:trPr>
          <w:trHeight w:hRule="exac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C13F9B" w14:textId="77777777" w:rsidR="00F54CED" w:rsidRDefault="00F54CED" w:rsidP="00852F69">
            <w:pPr>
              <w:ind w:firstLine="400"/>
              <w:jc w:val="center"/>
              <w:rPr>
                <w:color w:val="000000"/>
                <w:sz w:val="20"/>
                <w:szCs w:val="20"/>
              </w:rPr>
            </w:pPr>
            <w:r>
              <w:rPr>
                <w:rFonts w:hint="eastAsia"/>
                <w:color w:val="000000"/>
                <w:sz w:val="20"/>
                <w:szCs w:val="20"/>
              </w:rPr>
              <w:t>2</w:t>
            </w:r>
          </w:p>
        </w:tc>
        <w:tc>
          <w:tcPr>
            <w:tcW w:w="3639" w:type="dxa"/>
            <w:tcBorders>
              <w:top w:val="nil"/>
              <w:left w:val="nil"/>
              <w:bottom w:val="single" w:sz="4" w:space="0" w:color="auto"/>
              <w:right w:val="single" w:sz="4" w:space="0" w:color="auto"/>
            </w:tcBorders>
            <w:shd w:val="clear" w:color="auto" w:fill="auto"/>
            <w:vAlign w:val="center"/>
            <w:hideMark/>
          </w:tcPr>
          <w:p w14:paraId="0FB1E6F7" w14:textId="77777777" w:rsidR="00F54CED" w:rsidRDefault="00F54CED" w:rsidP="00852F69">
            <w:pPr>
              <w:ind w:firstLine="400"/>
              <w:jc w:val="both"/>
              <w:rPr>
                <w:color w:val="000000"/>
                <w:sz w:val="20"/>
                <w:szCs w:val="20"/>
              </w:rPr>
            </w:pPr>
            <w:r>
              <w:rPr>
                <w:rFonts w:hint="eastAsia"/>
                <w:color w:val="000000"/>
                <w:sz w:val="20"/>
                <w:szCs w:val="20"/>
              </w:rPr>
              <w:t>浙江万安科技股份有限公司</w:t>
            </w:r>
          </w:p>
        </w:tc>
        <w:tc>
          <w:tcPr>
            <w:tcW w:w="5387" w:type="dxa"/>
            <w:tcBorders>
              <w:top w:val="nil"/>
              <w:left w:val="nil"/>
              <w:bottom w:val="single" w:sz="4" w:space="0" w:color="auto"/>
              <w:right w:val="single" w:sz="4" w:space="0" w:color="auto"/>
            </w:tcBorders>
            <w:shd w:val="clear" w:color="auto" w:fill="auto"/>
            <w:vAlign w:val="center"/>
            <w:hideMark/>
          </w:tcPr>
          <w:p w14:paraId="36F65A69" w14:textId="77777777" w:rsidR="00F54CED" w:rsidRDefault="00F54CED" w:rsidP="00852F69">
            <w:pPr>
              <w:ind w:firstLine="400"/>
              <w:jc w:val="both"/>
              <w:rPr>
                <w:color w:val="333333"/>
                <w:sz w:val="20"/>
                <w:szCs w:val="20"/>
              </w:rPr>
            </w:pPr>
            <w:r>
              <w:rPr>
                <w:rFonts w:hint="eastAsia"/>
                <w:color w:val="333333"/>
                <w:sz w:val="20"/>
                <w:szCs w:val="20"/>
              </w:rPr>
              <w:t>商用车智能底盘电控系统建设项目</w:t>
            </w:r>
          </w:p>
        </w:tc>
      </w:tr>
      <w:tr w:rsidR="00F54CED" w14:paraId="223EE9BF" w14:textId="77777777" w:rsidTr="002163C4">
        <w:trPr>
          <w:trHeight w:hRule="exac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AB138B" w14:textId="77777777" w:rsidR="00F54CED" w:rsidRDefault="00F54CED" w:rsidP="00852F69">
            <w:pPr>
              <w:ind w:firstLine="400"/>
              <w:jc w:val="center"/>
              <w:rPr>
                <w:color w:val="000000"/>
                <w:sz w:val="20"/>
                <w:szCs w:val="20"/>
              </w:rPr>
            </w:pPr>
            <w:r>
              <w:rPr>
                <w:rFonts w:hint="eastAsia"/>
                <w:color w:val="000000"/>
                <w:sz w:val="20"/>
                <w:szCs w:val="20"/>
              </w:rPr>
              <w:t>3</w:t>
            </w:r>
          </w:p>
        </w:tc>
        <w:tc>
          <w:tcPr>
            <w:tcW w:w="3639" w:type="dxa"/>
            <w:tcBorders>
              <w:top w:val="nil"/>
              <w:left w:val="nil"/>
              <w:bottom w:val="single" w:sz="4" w:space="0" w:color="auto"/>
              <w:right w:val="single" w:sz="4" w:space="0" w:color="auto"/>
            </w:tcBorders>
            <w:shd w:val="clear" w:color="auto" w:fill="auto"/>
            <w:vAlign w:val="center"/>
            <w:hideMark/>
          </w:tcPr>
          <w:p w14:paraId="7B19A704" w14:textId="77777777" w:rsidR="00F54CED" w:rsidRDefault="00F54CED" w:rsidP="00852F69">
            <w:pPr>
              <w:ind w:firstLine="400"/>
              <w:jc w:val="both"/>
              <w:rPr>
                <w:color w:val="000000"/>
                <w:sz w:val="20"/>
                <w:szCs w:val="20"/>
              </w:rPr>
            </w:pPr>
            <w:r>
              <w:rPr>
                <w:rFonts w:hint="eastAsia"/>
                <w:color w:val="000000"/>
                <w:sz w:val="20"/>
                <w:szCs w:val="20"/>
              </w:rPr>
              <w:t>浙江海亮股份有限公司</w:t>
            </w:r>
          </w:p>
        </w:tc>
        <w:tc>
          <w:tcPr>
            <w:tcW w:w="5387" w:type="dxa"/>
            <w:tcBorders>
              <w:top w:val="nil"/>
              <w:left w:val="nil"/>
              <w:bottom w:val="single" w:sz="4" w:space="0" w:color="auto"/>
              <w:right w:val="single" w:sz="4" w:space="0" w:color="auto"/>
            </w:tcBorders>
            <w:shd w:val="clear" w:color="auto" w:fill="auto"/>
            <w:vAlign w:val="center"/>
            <w:hideMark/>
          </w:tcPr>
          <w:p w14:paraId="22293765" w14:textId="77777777" w:rsidR="00F54CED" w:rsidRDefault="00F54CED" w:rsidP="00852F69">
            <w:pPr>
              <w:ind w:firstLine="400"/>
              <w:jc w:val="both"/>
              <w:rPr>
                <w:color w:val="000000"/>
                <w:sz w:val="20"/>
                <w:szCs w:val="20"/>
              </w:rPr>
            </w:pPr>
            <w:r>
              <w:rPr>
                <w:rFonts w:hint="eastAsia"/>
                <w:color w:val="000000"/>
                <w:sz w:val="20"/>
                <w:szCs w:val="20"/>
              </w:rPr>
              <w:t>年产7万吨空调制冷用铜及铜合金精密无缝管智能化制造项目</w:t>
            </w:r>
          </w:p>
        </w:tc>
      </w:tr>
    </w:tbl>
    <w:p w14:paraId="629A05DF" w14:textId="77777777" w:rsidR="00F54CED" w:rsidRPr="0070349D" w:rsidRDefault="00F54CED" w:rsidP="00F54CED">
      <w:pPr>
        <w:tabs>
          <w:tab w:val="left" w:pos="8222"/>
        </w:tabs>
        <w:ind w:rightChars="-27" w:right="-65"/>
        <w:jc w:val="center"/>
        <w:rPr>
          <w:rFonts w:ascii="方正小标宋简体" w:eastAsia="方正小标宋简体" w:hAnsi="微软雅黑"/>
          <w:color w:val="111F2C"/>
          <w:sz w:val="44"/>
          <w:szCs w:val="44"/>
          <w:shd w:val="clear" w:color="auto" w:fill="FFFFFF"/>
        </w:rPr>
      </w:pPr>
    </w:p>
    <w:p w14:paraId="3908ABF3" w14:textId="7395C736" w:rsidR="00F54CED" w:rsidRPr="0070349D" w:rsidRDefault="00F54CED" w:rsidP="00F54CED">
      <w:pPr>
        <w:ind w:firstLine="643"/>
        <w:jc w:val="center"/>
        <w:rPr>
          <w:b/>
          <w:bCs/>
          <w:color w:val="000000"/>
          <w:sz w:val="32"/>
          <w:szCs w:val="32"/>
        </w:rPr>
      </w:pPr>
      <w:r w:rsidRPr="0070349D">
        <w:rPr>
          <w:rFonts w:hint="eastAsia"/>
          <w:b/>
          <w:bCs/>
          <w:color w:val="000000"/>
          <w:sz w:val="32"/>
          <w:szCs w:val="32"/>
        </w:rPr>
        <w:t>2019年浙江省“四个百项”重点技术改造示范项目计划（新兴产业）</w:t>
      </w:r>
    </w:p>
    <w:tbl>
      <w:tblPr>
        <w:tblW w:w="9283" w:type="dxa"/>
        <w:jc w:val="center"/>
        <w:tblLook w:val="04A0" w:firstRow="1" w:lastRow="0" w:firstColumn="1" w:lastColumn="0" w:noHBand="0" w:noVBand="1"/>
      </w:tblPr>
      <w:tblGrid>
        <w:gridCol w:w="753"/>
        <w:gridCol w:w="3702"/>
        <w:gridCol w:w="4828"/>
      </w:tblGrid>
      <w:tr w:rsidR="00F54CED" w:rsidRPr="0070349D" w14:paraId="303929B6" w14:textId="77777777" w:rsidTr="002163C4">
        <w:trPr>
          <w:trHeight w:val="499"/>
          <w:jc w:val="center"/>
        </w:trPr>
        <w:tc>
          <w:tcPr>
            <w:tcW w:w="753"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CB950D6" w14:textId="77777777" w:rsidR="00F54CED" w:rsidRPr="0070349D" w:rsidRDefault="00F54CED" w:rsidP="00852F69">
            <w:pPr>
              <w:ind w:firstLine="643"/>
              <w:jc w:val="center"/>
              <w:rPr>
                <w:b/>
                <w:bCs/>
                <w:color w:val="000000"/>
              </w:rPr>
            </w:pPr>
          </w:p>
        </w:tc>
        <w:tc>
          <w:tcPr>
            <w:tcW w:w="3702" w:type="dxa"/>
            <w:tcBorders>
              <w:top w:val="single" w:sz="4" w:space="0" w:color="auto"/>
              <w:left w:val="nil"/>
              <w:bottom w:val="single" w:sz="4" w:space="0" w:color="auto"/>
              <w:right w:val="single" w:sz="4" w:space="0" w:color="auto"/>
            </w:tcBorders>
            <w:shd w:val="clear" w:color="000000" w:fill="FFF2CC"/>
            <w:vAlign w:val="center"/>
            <w:hideMark/>
          </w:tcPr>
          <w:p w14:paraId="0C5EE721" w14:textId="77777777" w:rsidR="00F54CED" w:rsidRPr="0070349D" w:rsidRDefault="00F54CED" w:rsidP="00852F69">
            <w:pPr>
              <w:ind w:firstLine="643"/>
              <w:jc w:val="center"/>
              <w:rPr>
                <w:b/>
                <w:bCs/>
                <w:color w:val="000000"/>
              </w:rPr>
            </w:pPr>
            <w:r w:rsidRPr="0070349D">
              <w:rPr>
                <w:rFonts w:hint="eastAsia"/>
                <w:b/>
                <w:bCs/>
                <w:color w:val="000000"/>
              </w:rPr>
              <w:t>绍兴市</w:t>
            </w:r>
          </w:p>
        </w:tc>
        <w:tc>
          <w:tcPr>
            <w:tcW w:w="4828" w:type="dxa"/>
            <w:tcBorders>
              <w:top w:val="single" w:sz="4" w:space="0" w:color="auto"/>
              <w:left w:val="nil"/>
              <w:bottom w:val="single" w:sz="4" w:space="0" w:color="auto"/>
              <w:right w:val="single" w:sz="4" w:space="0" w:color="auto"/>
            </w:tcBorders>
            <w:shd w:val="clear" w:color="000000" w:fill="FFF2CC"/>
            <w:vAlign w:val="center"/>
            <w:hideMark/>
          </w:tcPr>
          <w:p w14:paraId="2FD5981C" w14:textId="77777777" w:rsidR="00F54CED" w:rsidRPr="0070349D" w:rsidRDefault="00F54CED" w:rsidP="00852F69">
            <w:pPr>
              <w:ind w:firstLine="643"/>
              <w:jc w:val="center"/>
              <w:rPr>
                <w:b/>
                <w:bCs/>
                <w:color w:val="000000"/>
              </w:rPr>
            </w:pPr>
            <w:r w:rsidRPr="0070349D">
              <w:rPr>
                <w:rFonts w:hint="eastAsia"/>
                <w:b/>
                <w:bCs/>
                <w:color w:val="000000"/>
              </w:rPr>
              <w:t>18</w:t>
            </w:r>
          </w:p>
        </w:tc>
      </w:tr>
      <w:tr w:rsidR="00F54CED" w:rsidRPr="0070349D" w14:paraId="3CCABFA1" w14:textId="77777777" w:rsidTr="002163C4">
        <w:trPr>
          <w:trHeight w:val="402"/>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C020628"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14B2FA9C"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市本级</w:t>
            </w:r>
          </w:p>
        </w:tc>
        <w:tc>
          <w:tcPr>
            <w:tcW w:w="4828" w:type="dxa"/>
            <w:tcBorders>
              <w:top w:val="nil"/>
              <w:left w:val="nil"/>
              <w:bottom w:val="single" w:sz="4" w:space="0" w:color="auto"/>
              <w:right w:val="single" w:sz="4" w:space="0" w:color="auto"/>
            </w:tcBorders>
            <w:shd w:val="clear" w:color="auto" w:fill="auto"/>
            <w:vAlign w:val="center"/>
            <w:hideMark/>
          </w:tcPr>
          <w:p w14:paraId="3144F07D"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4</w:t>
            </w:r>
          </w:p>
        </w:tc>
      </w:tr>
      <w:tr w:rsidR="00F54CED" w:rsidRPr="0070349D" w14:paraId="2E1CFF46" w14:textId="77777777" w:rsidTr="002163C4">
        <w:trPr>
          <w:trHeight w:hRule="exact" w:val="727"/>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926639F"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1</w:t>
            </w:r>
          </w:p>
        </w:tc>
        <w:tc>
          <w:tcPr>
            <w:tcW w:w="3702" w:type="dxa"/>
            <w:tcBorders>
              <w:top w:val="nil"/>
              <w:left w:val="nil"/>
              <w:bottom w:val="single" w:sz="4" w:space="0" w:color="auto"/>
              <w:right w:val="single" w:sz="4" w:space="0" w:color="auto"/>
            </w:tcBorders>
            <w:shd w:val="clear" w:color="auto" w:fill="auto"/>
            <w:vAlign w:val="center"/>
            <w:hideMark/>
          </w:tcPr>
          <w:p w14:paraId="60C8A653" w14:textId="77777777" w:rsidR="00F54CED" w:rsidRPr="0070349D" w:rsidRDefault="00F54CED" w:rsidP="00852F69">
            <w:pPr>
              <w:ind w:firstLine="400"/>
              <w:jc w:val="both"/>
              <w:rPr>
                <w:color w:val="000000"/>
                <w:sz w:val="20"/>
                <w:szCs w:val="20"/>
              </w:rPr>
            </w:pPr>
            <w:proofErr w:type="gramStart"/>
            <w:r w:rsidRPr="0070349D">
              <w:rPr>
                <w:rFonts w:hint="eastAsia"/>
                <w:color w:val="000000"/>
                <w:sz w:val="20"/>
                <w:szCs w:val="20"/>
              </w:rPr>
              <w:t>绍兴东方</w:t>
            </w:r>
            <w:proofErr w:type="gramEnd"/>
            <w:r w:rsidRPr="0070349D">
              <w:rPr>
                <w:rFonts w:hint="eastAsia"/>
                <w:color w:val="000000"/>
                <w:sz w:val="20"/>
                <w:szCs w:val="20"/>
              </w:rPr>
              <w:t>电热科技有限公司</w:t>
            </w:r>
          </w:p>
        </w:tc>
        <w:tc>
          <w:tcPr>
            <w:tcW w:w="4828" w:type="dxa"/>
            <w:tcBorders>
              <w:top w:val="nil"/>
              <w:left w:val="nil"/>
              <w:bottom w:val="single" w:sz="4" w:space="0" w:color="auto"/>
              <w:right w:val="single" w:sz="4" w:space="0" w:color="auto"/>
            </w:tcBorders>
            <w:shd w:val="clear" w:color="auto" w:fill="auto"/>
            <w:vAlign w:val="center"/>
            <w:hideMark/>
          </w:tcPr>
          <w:p w14:paraId="0CA196A5"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年产15万套新能源汽车空调加热器、500万套空调辅助加热器、1000万个小家电加热元件生产基地项目</w:t>
            </w:r>
          </w:p>
        </w:tc>
      </w:tr>
      <w:tr w:rsidR="00F54CED" w:rsidRPr="0070349D" w14:paraId="70077ED6"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979F746"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2</w:t>
            </w:r>
          </w:p>
        </w:tc>
        <w:tc>
          <w:tcPr>
            <w:tcW w:w="3702" w:type="dxa"/>
            <w:tcBorders>
              <w:top w:val="nil"/>
              <w:left w:val="nil"/>
              <w:bottom w:val="single" w:sz="4" w:space="0" w:color="auto"/>
              <w:right w:val="single" w:sz="4" w:space="0" w:color="auto"/>
            </w:tcBorders>
            <w:shd w:val="clear" w:color="auto" w:fill="auto"/>
            <w:vAlign w:val="center"/>
            <w:hideMark/>
          </w:tcPr>
          <w:p w14:paraId="470FFFE9" w14:textId="77777777" w:rsidR="00F54CED" w:rsidRPr="0070349D" w:rsidRDefault="00F54CED" w:rsidP="00852F69">
            <w:pPr>
              <w:ind w:firstLine="400"/>
              <w:jc w:val="both"/>
              <w:rPr>
                <w:color w:val="000000"/>
                <w:sz w:val="20"/>
                <w:szCs w:val="20"/>
              </w:rPr>
            </w:pPr>
            <w:r w:rsidRPr="0070349D">
              <w:rPr>
                <w:rFonts w:hint="eastAsia"/>
                <w:color w:val="000000"/>
                <w:sz w:val="20"/>
                <w:szCs w:val="20"/>
              </w:rPr>
              <w:t>绍兴三花新能源汽车部件有限公司</w:t>
            </w:r>
          </w:p>
        </w:tc>
        <w:tc>
          <w:tcPr>
            <w:tcW w:w="4828" w:type="dxa"/>
            <w:tcBorders>
              <w:top w:val="nil"/>
              <w:left w:val="nil"/>
              <w:bottom w:val="single" w:sz="4" w:space="0" w:color="auto"/>
              <w:right w:val="single" w:sz="4" w:space="0" w:color="auto"/>
            </w:tcBorders>
            <w:shd w:val="clear" w:color="auto" w:fill="auto"/>
            <w:vAlign w:val="center"/>
            <w:hideMark/>
          </w:tcPr>
          <w:p w14:paraId="4BD9726C"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年产1150万套新能源汽车零部件建设项目</w:t>
            </w:r>
          </w:p>
        </w:tc>
      </w:tr>
      <w:tr w:rsidR="00F54CED" w:rsidRPr="0070349D" w14:paraId="48806508"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A99BD45"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3</w:t>
            </w:r>
          </w:p>
        </w:tc>
        <w:tc>
          <w:tcPr>
            <w:tcW w:w="3702" w:type="dxa"/>
            <w:tcBorders>
              <w:top w:val="nil"/>
              <w:left w:val="nil"/>
              <w:bottom w:val="single" w:sz="4" w:space="0" w:color="auto"/>
              <w:right w:val="single" w:sz="4" w:space="0" w:color="auto"/>
            </w:tcBorders>
            <w:shd w:val="clear" w:color="auto" w:fill="auto"/>
            <w:vAlign w:val="center"/>
            <w:hideMark/>
          </w:tcPr>
          <w:p w14:paraId="26FEDEB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振</w:t>
            </w:r>
            <w:proofErr w:type="gramStart"/>
            <w:r w:rsidRPr="0070349D">
              <w:rPr>
                <w:rFonts w:hint="eastAsia"/>
                <w:color w:val="000000"/>
                <w:sz w:val="20"/>
                <w:szCs w:val="20"/>
              </w:rPr>
              <w:t>德医疗</w:t>
            </w:r>
            <w:proofErr w:type="gramEnd"/>
            <w:r w:rsidRPr="0070349D">
              <w:rPr>
                <w:rFonts w:hint="eastAsia"/>
                <w:color w:val="000000"/>
                <w:sz w:val="20"/>
                <w:szCs w:val="20"/>
              </w:rPr>
              <w:t>用品股份有限公司</w:t>
            </w:r>
          </w:p>
        </w:tc>
        <w:tc>
          <w:tcPr>
            <w:tcW w:w="4828" w:type="dxa"/>
            <w:tcBorders>
              <w:top w:val="nil"/>
              <w:left w:val="nil"/>
              <w:bottom w:val="single" w:sz="4" w:space="0" w:color="auto"/>
              <w:right w:val="single" w:sz="4" w:space="0" w:color="auto"/>
            </w:tcBorders>
            <w:shd w:val="clear" w:color="auto" w:fill="auto"/>
            <w:vAlign w:val="center"/>
            <w:hideMark/>
          </w:tcPr>
          <w:p w14:paraId="1AB262AE" w14:textId="77777777" w:rsidR="00F54CED" w:rsidRPr="0070349D" w:rsidRDefault="00F54CED" w:rsidP="00852F69">
            <w:pPr>
              <w:ind w:firstLine="400"/>
              <w:jc w:val="both"/>
              <w:rPr>
                <w:color w:val="000000"/>
                <w:sz w:val="20"/>
                <w:szCs w:val="20"/>
              </w:rPr>
            </w:pPr>
            <w:r w:rsidRPr="0070349D">
              <w:rPr>
                <w:rFonts w:hint="eastAsia"/>
                <w:color w:val="000000"/>
                <w:sz w:val="20"/>
                <w:szCs w:val="20"/>
              </w:rPr>
              <w:t>功能性敷料及智能物流中心建设项目</w:t>
            </w:r>
          </w:p>
        </w:tc>
      </w:tr>
      <w:tr w:rsidR="00F54CED" w:rsidRPr="0070349D" w14:paraId="667AE549"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00B0CA1D"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4</w:t>
            </w:r>
          </w:p>
        </w:tc>
        <w:tc>
          <w:tcPr>
            <w:tcW w:w="3702" w:type="dxa"/>
            <w:tcBorders>
              <w:top w:val="nil"/>
              <w:left w:val="nil"/>
              <w:bottom w:val="single" w:sz="4" w:space="0" w:color="auto"/>
              <w:right w:val="single" w:sz="4" w:space="0" w:color="auto"/>
            </w:tcBorders>
            <w:shd w:val="clear" w:color="auto" w:fill="auto"/>
            <w:vAlign w:val="center"/>
            <w:hideMark/>
          </w:tcPr>
          <w:p w14:paraId="194664B9"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浙江古</w:t>
            </w:r>
            <w:proofErr w:type="gramStart"/>
            <w:r w:rsidRPr="0070349D">
              <w:rPr>
                <w:rFonts w:hint="eastAsia"/>
                <w:color w:val="000000"/>
                <w:sz w:val="20"/>
                <w:szCs w:val="20"/>
              </w:rPr>
              <w:t>纤</w:t>
            </w:r>
            <w:proofErr w:type="gramEnd"/>
            <w:r w:rsidRPr="0070349D">
              <w:rPr>
                <w:rFonts w:hint="eastAsia"/>
                <w:color w:val="000000"/>
                <w:sz w:val="20"/>
                <w:szCs w:val="20"/>
              </w:rPr>
              <w:t>道绿色纤维有限公司</w:t>
            </w:r>
          </w:p>
        </w:tc>
        <w:tc>
          <w:tcPr>
            <w:tcW w:w="4828" w:type="dxa"/>
            <w:tcBorders>
              <w:top w:val="nil"/>
              <w:left w:val="nil"/>
              <w:bottom w:val="single" w:sz="4" w:space="0" w:color="auto"/>
              <w:right w:val="single" w:sz="4" w:space="0" w:color="auto"/>
            </w:tcBorders>
            <w:shd w:val="clear" w:color="auto" w:fill="auto"/>
            <w:vAlign w:val="center"/>
            <w:hideMark/>
          </w:tcPr>
          <w:p w14:paraId="3C92CACD"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年产120万吨差别化工业聚酯技改项目</w:t>
            </w:r>
          </w:p>
        </w:tc>
      </w:tr>
      <w:tr w:rsidR="00F54CED" w:rsidRPr="0070349D" w14:paraId="05AF6EA2"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3BB1CB4"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0C48F08C"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柯桥区</w:t>
            </w:r>
          </w:p>
        </w:tc>
        <w:tc>
          <w:tcPr>
            <w:tcW w:w="4828" w:type="dxa"/>
            <w:tcBorders>
              <w:top w:val="nil"/>
              <w:left w:val="nil"/>
              <w:bottom w:val="single" w:sz="4" w:space="0" w:color="auto"/>
              <w:right w:val="single" w:sz="4" w:space="0" w:color="auto"/>
            </w:tcBorders>
            <w:shd w:val="clear" w:color="auto" w:fill="auto"/>
            <w:vAlign w:val="center"/>
            <w:hideMark/>
          </w:tcPr>
          <w:p w14:paraId="6540E574"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4</w:t>
            </w:r>
          </w:p>
        </w:tc>
      </w:tr>
      <w:tr w:rsidR="00F54CED" w:rsidRPr="0070349D" w14:paraId="1017C6BD"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633E803"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1</w:t>
            </w:r>
          </w:p>
        </w:tc>
        <w:tc>
          <w:tcPr>
            <w:tcW w:w="3702" w:type="dxa"/>
            <w:tcBorders>
              <w:top w:val="nil"/>
              <w:left w:val="nil"/>
              <w:bottom w:val="single" w:sz="4" w:space="0" w:color="auto"/>
              <w:right w:val="single" w:sz="4" w:space="0" w:color="auto"/>
            </w:tcBorders>
            <w:shd w:val="clear" w:color="auto" w:fill="auto"/>
            <w:vAlign w:val="center"/>
            <w:hideMark/>
          </w:tcPr>
          <w:p w14:paraId="0058868C"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浙江精功碳纤维有限公司</w:t>
            </w:r>
          </w:p>
        </w:tc>
        <w:tc>
          <w:tcPr>
            <w:tcW w:w="4828" w:type="dxa"/>
            <w:tcBorders>
              <w:top w:val="nil"/>
              <w:left w:val="nil"/>
              <w:bottom w:val="single" w:sz="4" w:space="0" w:color="auto"/>
              <w:right w:val="single" w:sz="4" w:space="0" w:color="auto"/>
            </w:tcBorders>
            <w:shd w:val="clear" w:color="auto" w:fill="auto"/>
            <w:vAlign w:val="center"/>
            <w:hideMark/>
          </w:tcPr>
          <w:p w14:paraId="5F2E58F6"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年产5000吨PAN基高性能碳纤维</w:t>
            </w:r>
          </w:p>
        </w:tc>
      </w:tr>
      <w:tr w:rsidR="00F54CED" w:rsidRPr="0070349D" w14:paraId="5ECFDCB5" w14:textId="77777777" w:rsidTr="002163C4">
        <w:trPr>
          <w:trHeight w:hRule="exact" w:val="454"/>
          <w:jc w:val="center"/>
        </w:trPr>
        <w:tc>
          <w:tcPr>
            <w:tcW w:w="753" w:type="dxa"/>
            <w:tcBorders>
              <w:top w:val="nil"/>
              <w:left w:val="single" w:sz="4" w:space="0" w:color="auto"/>
              <w:bottom w:val="nil"/>
              <w:right w:val="single" w:sz="4" w:space="0" w:color="auto"/>
            </w:tcBorders>
            <w:shd w:val="clear" w:color="auto" w:fill="auto"/>
            <w:vAlign w:val="center"/>
            <w:hideMark/>
          </w:tcPr>
          <w:p w14:paraId="7B2FFBB3"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2</w:t>
            </w:r>
          </w:p>
        </w:tc>
        <w:tc>
          <w:tcPr>
            <w:tcW w:w="3702" w:type="dxa"/>
            <w:tcBorders>
              <w:top w:val="nil"/>
              <w:left w:val="nil"/>
              <w:bottom w:val="nil"/>
              <w:right w:val="single" w:sz="4" w:space="0" w:color="auto"/>
            </w:tcBorders>
            <w:shd w:val="clear" w:color="auto" w:fill="auto"/>
            <w:vAlign w:val="center"/>
            <w:hideMark/>
          </w:tcPr>
          <w:p w14:paraId="7AD80752"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浙江越剑智能装备股份有限公司</w:t>
            </w:r>
          </w:p>
        </w:tc>
        <w:tc>
          <w:tcPr>
            <w:tcW w:w="4828" w:type="dxa"/>
            <w:tcBorders>
              <w:top w:val="nil"/>
              <w:left w:val="nil"/>
              <w:bottom w:val="nil"/>
              <w:right w:val="single" w:sz="4" w:space="0" w:color="auto"/>
            </w:tcBorders>
            <w:shd w:val="clear" w:color="auto" w:fill="auto"/>
            <w:vAlign w:val="center"/>
            <w:hideMark/>
          </w:tcPr>
          <w:p w14:paraId="4C9DDA63" w14:textId="77777777" w:rsidR="00F54CED" w:rsidRPr="0070349D" w:rsidRDefault="00F54CED" w:rsidP="00852F69">
            <w:pPr>
              <w:ind w:firstLine="400"/>
              <w:jc w:val="both"/>
              <w:rPr>
                <w:color w:val="000000"/>
                <w:sz w:val="20"/>
                <w:szCs w:val="20"/>
              </w:rPr>
            </w:pPr>
            <w:r w:rsidRPr="0070349D">
              <w:rPr>
                <w:rFonts w:hint="eastAsia"/>
                <w:color w:val="000000"/>
                <w:sz w:val="20"/>
                <w:szCs w:val="20"/>
              </w:rPr>
              <w:t>智能纺机生产基地及研究院建设项目</w:t>
            </w:r>
          </w:p>
        </w:tc>
      </w:tr>
      <w:tr w:rsidR="00F54CED" w:rsidRPr="0070349D" w14:paraId="59EC54C9" w14:textId="77777777" w:rsidTr="002163C4">
        <w:trPr>
          <w:trHeight w:hRule="exact" w:val="454"/>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F64D"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3</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14:paraId="74BFCD0C"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浙江金道科技股份有限公司</w:t>
            </w:r>
          </w:p>
        </w:tc>
        <w:tc>
          <w:tcPr>
            <w:tcW w:w="4828" w:type="dxa"/>
            <w:tcBorders>
              <w:top w:val="single" w:sz="4" w:space="0" w:color="auto"/>
              <w:left w:val="nil"/>
              <w:bottom w:val="single" w:sz="4" w:space="0" w:color="auto"/>
              <w:right w:val="single" w:sz="4" w:space="0" w:color="auto"/>
            </w:tcBorders>
            <w:shd w:val="clear" w:color="auto" w:fill="auto"/>
            <w:vAlign w:val="center"/>
            <w:hideMark/>
          </w:tcPr>
          <w:p w14:paraId="7D2A46D5" w14:textId="77777777" w:rsidR="00F54CED" w:rsidRPr="0070349D" w:rsidRDefault="00F54CED" w:rsidP="00852F69">
            <w:pPr>
              <w:ind w:firstLine="400"/>
              <w:jc w:val="both"/>
              <w:rPr>
                <w:color w:val="000000"/>
                <w:sz w:val="20"/>
                <w:szCs w:val="20"/>
              </w:rPr>
            </w:pPr>
            <w:r w:rsidRPr="0070349D">
              <w:rPr>
                <w:rFonts w:hint="eastAsia"/>
                <w:color w:val="000000"/>
                <w:sz w:val="20"/>
                <w:szCs w:val="20"/>
              </w:rPr>
              <w:t>新能源物流传动机械总成</w:t>
            </w:r>
          </w:p>
        </w:tc>
      </w:tr>
      <w:tr w:rsidR="00F54CED" w:rsidRPr="0070349D" w14:paraId="728ADCED" w14:textId="77777777" w:rsidTr="002163C4">
        <w:trPr>
          <w:trHeight w:hRule="exact" w:val="797"/>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A7D8327"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4</w:t>
            </w:r>
          </w:p>
        </w:tc>
        <w:tc>
          <w:tcPr>
            <w:tcW w:w="3702" w:type="dxa"/>
            <w:tcBorders>
              <w:top w:val="nil"/>
              <w:left w:val="nil"/>
              <w:bottom w:val="single" w:sz="4" w:space="0" w:color="auto"/>
              <w:right w:val="single" w:sz="4" w:space="0" w:color="auto"/>
            </w:tcBorders>
            <w:shd w:val="clear" w:color="auto" w:fill="auto"/>
            <w:vAlign w:val="center"/>
            <w:hideMark/>
          </w:tcPr>
          <w:p w14:paraId="1C1D4ABC" w14:textId="77777777" w:rsidR="00F54CED" w:rsidRPr="0070349D" w:rsidRDefault="00F54CED" w:rsidP="00852F69">
            <w:pPr>
              <w:ind w:firstLine="400"/>
              <w:jc w:val="both"/>
              <w:rPr>
                <w:color w:val="000000"/>
                <w:sz w:val="20"/>
                <w:szCs w:val="20"/>
              </w:rPr>
            </w:pPr>
            <w:r w:rsidRPr="0070349D">
              <w:rPr>
                <w:rFonts w:hint="eastAsia"/>
                <w:color w:val="000000"/>
                <w:sz w:val="20"/>
                <w:szCs w:val="20"/>
              </w:rPr>
              <w:t>绍兴电力设备有限公司</w:t>
            </w:r>
          </w:p>
        </w:tc>
        <w:tc>
          <w:tcPr>
            <w:tcW w:w="4828" w:type="dxa"/>
            <w:tcBorders>
              <w:top w:val="nil"/>
              <w:left w:val="nil"/>
              <w:bottom w:val="single" w:sz="4" w:space="0" w:color="auto"/>
              <w:right w:val="single" w:sz="4" w:space="0" w:color="auto"/>
            </w:tcBorders>
            <w:shd w:val="clear" w:color="auto" w:fill="auto"/>
            <w:vAlign w:val="center"/>
            <w:hideMark/>
          </w:tcPr>
          <w:p w14:paraId="2AC8C06D"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年产特高压导线4万吨，10-35kV电力电缆1500公里生产线项目</w:t>
            </w:r>
          </w:p>
        </w:tc>
      </w:tr>
      <w:tr w:rsidR="00F54CED" w:rsidRPr="0070349D" w14:paraId="392E76E3"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44A6D4D"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465010E4"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上虞区</w:t>
            </w:r>
          </w:p>
        </w:tc>
        <w:tc>
          <w:tcPr>
            <w:tcW w:w="4828" w:type="dxa"/>
            <w:tcBorders>
              <w:top w:val="nil"/>
              <w:left w:val="nil"/>
              <w:bottom w:val="single" w:sz="4" w:space="0" w:color="auto"/>
              <w:right w:val="single" w:sz="4" w:space="0" w:color="auto"/>
            </w:tcBorders>
            <w:shd w:val="clear" w:color="auto" w:fill="auto"/>
            <w:vAlign w:val="center"/>
            <w:hideMark/>
          </w:tcPr>
          <w:p w14:paraId="08A4E694"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78D4E1F3" w14:textId="77777777" w:rsidTr="002163C4">
        <w:trPr>
          <w:trHeight w:hRule="exact" w:val="673"/>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693A201"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1</w:t>
            </w:r>
          </w:p>
        </w:tc>
        <w:tc>
          <w:tcPr>
            <w:tcW w:w="3702" w:type="dxa"/>
            <w:tcBorders>
              <w:top w:val="nil"/>
              <w:left w:val="nil"/>
              <w:bottom w:val="single" w:sz="4" w:space="0" w:color="auto"/>
              <w:right w:val="single" w:sz="4" w:space="0" w:color="auto"/>
            </w:tcBorders>
            <w:shd w:val="clear" w:color="auto" w:fill="auto"/>
            <w:vAlign w:val="center"/>
            <w:hideMark/>
          </w:tcPr>
          <w:p w14:paraId="28BADB67" w14:textId="77777777" w:rsidR="00F54CED" w:rsidRPr="0070349D" w:rsidRDefault="00F54CED" w:rsidP="00852F69">
            <w:pPr>
              <w:ind w:firstLine="400"/>
              <w:jc w:val="both"/>
              <w:rPr>
                <w:color w:val="000000"/>
                <w:sz w:val="20"/>
                <w:szCs w:val="20"/>
              </w:rPr>
            </w:pPr>
            <w:r w:rsidRPr="0070349D">
              <w:rPr>
                <w:rFonts w:hint="eastAsia"/>
                <w:color w:val="000000"/>
                <w:sz w:val="20"/>
                <w:szCs w:val="20"/>
              </w:rPr>
              <w:t>中化蓝天氟材料有限公司</w:t>
            </w:r>
          </w:p>
        </w:tc>
        <w:tc>
          <w:tcPr>
            <w:tcW w:w="4828" w:type="dxa"/>
            <w:tcBorders>
              <w:top w:val="nil"/>
              <w:left w:val="nil"/>
              <w:bottom w:val="single" w:sz="4" w:space="0" w:color="auto"/>
              <w:right w:val="single" w:sz="4" w:space="0" w:color="auto"/>
            </w:tcBorders>
            <w:shd w:val="clear" w:color="auto" w:fill="auto"/>
            <w:vAlign w:val="center"/>
            <w:hideMark/>
          </w:tcPr>
          <w:p w14:paraId="237FCC7F" w14:textId="77777777" w:rsidR="00F54CED" w:rsidRPr="0070349D" w:rsidRDefault="00F54CED" w:rsidP="00852F69">
            <w:pPr>
              <w:ind w:firstLine="400"/>
              <w:jc w:val="both"/>
              <w:rPr>
                <w:color w:val="000000"/>
                <w:sz w:val="20"/>
                <w:szCs w:val="20"/>
              </w:rPr>
            </w:pPr>
            <w:r w:rsidRPr="0070349D">
              <w:rPr>
                <w:rFonts w:hint="eastAsia"/>
                <w:color w:val="000000"/>
                <w:sz w:val="20"/>
                <w:szCs w:val="20"/>
              </w:rPr>
              <w:t>5000吨/年PVDF项目（一期工程3000吨/年PVDF树脂）</w:t>
            </w:r>
          </w:p>
        </w:tc>
      </w:tr>
      <w:tr w:rsidR="00F54CED" w:rsidRPr="0070349D" w14:paraId="75AC99CB"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9ED21DD"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2</w:t>
            </w:r>
          </w:p>
        </w:tc>
        <w:tc>
          <w:tcPr>
            <w:tcW w:w="3702" w:type="dxa"/>
            <w:tcBorders>
              <w:top w:val="nil"/>
              <w:left w:val="nil"/>
              <w:bottom w:val="single" w:sz="4" w:space="0" w:color="auto"/>
              <w:right w:val="single" w:sz="4" w:space="0" w:color="auto"/>
            </w:tcBorders>
            <w:shd w:val="clear" w:color="auto" w:fill="auto"/>
            <w:vAlign w:val="center"/>
            <w:hideMark/>
          </w:tcPr>
          <w:p w14:paraId="3938D50E"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浙江福林新材料科技有限公司</w:t>
            </w:r>
          </w:p>
        </w:tc>
        <w:tc>
          <w:tcPr>
            <w:tcW w:w="4828" w:type="dxa"/>
            <w:tcBorders>
              <w:top w:val="nil"/>
              <w:left w:val="nil"/>
              <w:bottom w:val="single" w:sz="4" w:space="0" w:color="auto"/>
              <w:right w:val="single" w:sz="4" w:space="0" w:color="auto"/>
            </w:tcBorders>
            <w:shd w:val="clear" w:color="auto" w:fill="auto"/>
            <w:vAlign w:val="center"/>
            <w:hideMark/>
          </w:tcPr>
          <w:p w14:paraId="545255A6"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年产2000万平方米多彩功能装饰膜项目</w:t>
            </w:r>
          </w:p>
        </w:tc>
      </w:tr>
      <w:tr w:rsidR="00F54CED" w:rsidRPr="0070349D" w14:paraId="1C7E9623"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994EE70"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3</w:t>
            </w:r>
          </w:p>
        </w:tc>
        <w:tc>
          <w:tcPr>
            <w:tcW w:w="3702" w:type="dxa"/>
            <w:tcBorders>
              <w:top w:val="nil"/>
              <w:left w:val="nil"/>
              <w:bottom w:val="single" w:sz="4" w:space="0" w:color="auto"/>
              <w:right w:val="single" w:sz="4" w:space="0" w:color="auto"/>
            </w:tcBorders>
            <w:shd w:val="clear" w:color="auto" w:fill="auto"/>
            <w:vAlign w:val="center"/>
            <w:hideMark/>
          </w:tcPr>
          <w:p w14:paraId="618C3BE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浙江美晶新材料有限公司</w:t>
            </w:r>
          </w:p>
        </w:tc>
        <w:tc>
          <w:tcPr>
            <w:tcW w:w="4828" w:type="dxa"/>
            <w:tcBorders>
              <w:top w:val="nil"/>
              <w:left w:val="nil"/>
              <w:bottom w:val="single" w:sz="4" w:space="0" w:color="auto"/>
              <w:right w:val="single" w:sz="4" w:space="0" w:color="auto"/>
            </w:tcBorders>
            <w:shd w:val="clear" w:color="auto" w:fill="auto"/>
            <w:vAlign w:val="center"/>
            <w:hideMark/>
          </w:tcPr>
          <w:p w14:paraId="5BE287BF"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年产18000个半导体坩埚项目</w:t>
            </w:r>
          </w:p>
        </w:tc>
      </w:tr>
      <w:tr w:rsidR="00F54CED" w:rsidRPr="0070349D" w14:paraId="0F3AA93E"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F5277D5"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59CC0C48"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诸暨市</w:t>
            </w:r>
          </w:p>
        </w:tc>
        <w:tc>
          <w:tcPr>
            <w:tcW w:w="4828" w:type="dxa"/>
            <w:tcBorders>
              <w:top w:val="nil"/>
              <w:left w:val="nil"/>
              <w:bottom w:val="single" w:sz="4" w:space="0" w:color="auto"/>
              <w:right w:val="single" w:sz="4" w:space="0" w:color="auto"/>
            </w:tcBorders>
            <w:shd w:val="clear" w:color="auto" w:fill="auto"/>
            <w:vAlign w:val="center"/>
            <w:hideMark/>
          </w:tcPr>
          <w:p w14:paraId="04000133"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56116695" w14:textId="77777777" w:rsidTr="002163C4">
        <w:trPr>
          <w:trHeight w:hRule="exact" w:val="913"/>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87B6D57" w14:textId="77777777" w:rsidR="00F54CED" w:rsidRPr="0070349D" w:rsidRDefault="00F54CED" w:rsidP="00852F69">
            <w:pPr>
              <w:ind w:firstLine="400"/>
              <w:jc w:val="center"/>
              <w:rPr>
                <w:color w:val="000000"/>
                <w:sz w:val="20"/>
                <w:szCs w:val="20"/>
              </w:rPr>
            </w:pPr>
            <w:r w:rsidRPr="0070349D">
              <w:rPr>
                <w:rFonts w:hint="eastAsia"/>
                <w:color w:val="000000"/>
                <w:sz w:val="20"/>
                <w:szCs w:val="20"/>
              </w:rPr>
              <w:lastRenderedPageBreak/>
              <w:t>1</w:t>
            </w:r>
          </w:p>
        </w:tc>
        <w:tc>
          <w:tcPr>
            <w:tcW w:w="3702" w:type="dxa"/>
            <w:tcBorders>
              <w:top w:val="nil"/>
              <w:left w:val="nil"/>
              <w:bottom w:val="single" w:sz="4" w:space="0" w:color="auto"/>
              <w:right w:val="single" w:sz="4" w:space="0" w:color="auto"/>
            </w:tcBorders>
            <w:shd w:val="clear" w:color="auto" w:fill="auto"/>
            <w:vAlign w:val="center"/>
            <w:hideMark/>
          </w:tcPr>
          <w:p w14:paraId="121E76D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浙江盾安热工科技有限公司</w:t>
            </w:r>
            <w:proofErr w:type="gramStart"/>
            <w:r w:rsidRPr="0070349D">
              <w:rPr>
                <w:rFonts w:hint="eastAsia"/>
                <w:color w:val="000000"/>
                <w:sz w:val="20"/>
                <w:szCs w:val="20"/>
              </w:rPr>
              <w:t>效</w:t>
            </w:r>
            <w:proofErr w:type="gramEnd"/>
            <w:r w:rsidRPr="0070349D">
              <w:rPr>
                <w:rFonts w:hint="eastAsia"/>
                <w:color w:val="000000"/>
                <w:sz w:val="20"/>
                <w:szCs w:val="20"/>
              </w:rPr>
              <w:t>换热器建设项目</w:t>
            </w:r>
          </w:p>
        </w:tc>
        <w:tc>
          <w:tcPr>
            <w:tcW w:w="4828" w:type="dxa"/>
            <w:tcBorders>
              <w:top w:val="nil"/>
              <w:left w:val="nil"/>
              <w:bottom w:val="single" w:sz="4" w:space="0" w:color="auto"/>
              <w:right w:val="single" w:sz="4" w:space="0" w:color="auto"/>
            </w:tcBorders>
            <w:shd w:val="clear" w:color="auto" w:fill="auto"/>
            <w:vAlign w:val="center"/>
            <w:hideMark/>
          </w:tcPr>
          <w:p w14:paraId="35C15CC9"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年产10万套成型扁管高效换热器建设项目</w:t>
            </w:r>
          </w:p>
        </w:tc>
      </w:tr>
      <w:tr w:rsidR="00F54CED" w:rsidRPr="0070349D" w14:paraId="260F83CC" w14:textId="77777777" w:rsidTr="002163C4">
        <w:trPr>
          <w:trHeight w:hRule="exact" w:val="697"/>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4993A9E"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2</w:t>
            </w:r>
          </w:p>
        </w:tc>
        <w:tc>
          <w:tcPr>
            <w:tcW w:w="3702" w:type="dxa"/>
            <w:tcBorders>
              <w:top w:val="nil"/>
              <w:left w:val="nil"/>
              <w:bottom w:val="single" w:sz="4" w:space="0" w:color="auto"/>
              <w:right w:val="single" w:sz="4" w:space="0" w:color="auto"/>
            </w:tcBorders>
            <w:shd w:val="clear" w:color="auto" w:fill="auto"/>
            <w:vAlign w:val="center"/>
            <w:hideMark/>
          </w:tcPr>
          <w:p w14:paraId="356AAD18"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浙江承昊电缆有限公司</w:t>
            </w:r>
          </w:p>
        </w:tc>
        <w:tc>
          <w:tcPr>
            <w:tcW w:w="4828" w:type="dxa"/>
            <w:tcBorders>
              <w:top w:val="nil"/>
              <w:left w:val="nil"/>
              <w:bottom w:val="single" w:sz="4" w:space="0" w:color="auto"/>
              <w:right w:val="single" w:sz="4" w:space="0" w:color="auto"/>
            </w:tcBorders>
            <w:shd w:val="clear" w:color="auto" w:fill="auto"/>
            <w:vAlign w:val="center"/>
            <w:hideMark/>
          </w:tcPr>
          <w:p w14:paraId="587F488F"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年产50万公里超微型通信电缆和50万芯公里特种光缆建设项目</w:t>
            </w:r>
          </w:p>
        </w:tc>
      </w:tr>
      <w:tr w:rsidR="00F54CED" w:rsidRPr="0070349D" w14:paraId="20E97836"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C3FE786"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3</w:t>
            </w:r>
          </w:p>
        </w:tc>
        <w:tc>
          <w:tcPr>
            <w:tcW w:w="3702" w:type="dxa"/>
            <w:tcBorders>
              <w:top w:val="nil"/>
              <w:left w:val="nil"/>
              <w:bottom w:val="single" w:sz="4" w:space="0" w:color="auto"/>
              <w:right w:val="single" w:sz="4" w:space="0" w:color="auto"/>
            </w:tcBorders>
            <w:shd w:val="clear" w:color="auto" w:fill="auto"/>
            <w:vAlign w:val="center"/>
            <w:hideMark/>
          </w:tcPr>
          <w:p w14:paraId="7AA1E547"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浙江恒大数控装备有限公司</w:t>
            </w:r>
          </w:p>
        </w:tc>
        <w:tc>
          <w:tcPr>
            <w:tcW w:w="4828" w:type="dxa"/>
            <w:tcBorders>
              <w:top w:val="nil"/>
              <w:left w:val="nil"/>
              <w:bottom w:val="single" w:sz="4" w:space="0" w:color="auto"/>
              <w:right w:val="single" w:sz="4" w:space="0" w:color="auto"/>
            </w:tcBorders>
            <w:shd w:val="clear" w:color="auto" w:fill="auto"/>
            <w:vAlign w:val="center"/>
            <w:hideMark/>
          </w:tcPr>
          <w:p w14:paraId="2FE5E0AF"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年产1300台数控机床项目</w:t>
            </w:r>
          </w:p>
        </w:tc>
      </w:tr>
      <w:tr w:rsidR="00F54CED" w:rsidRPr="0070349D" w14:paraId="26D105DB"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7B572E7"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4705E61A"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嵊州市</w:t>
            </w:r>
          </w:p>
        </w:tc>
        <w:tc>
          <w:tcPr>
            <w:tcW w:w="4828" w:type="dxa"/>
            <w:tcBorders>
              <w:top w:val="nil"/>
              <w:left w:val="nil"/>
              <w:bottom w:val="single" w:sz="4" w:space="0" w:color="auto"/>
              <w:right w:val="single" w:sz="4" w:space="0" w:color="auto"/>
            </w:tcBorders>
            <w:shd w:val="clear" w:color="auto" w:fill="auto"/>
            <w:vAlign w:val="center"/>
            <w:hideMark/>
          </w:tcPr>
          <w:p w14:paraId="485959A6"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1</w:t>
            </w:r>
          </w:p>
        </w:tc>
      </w:tr>
      <w:tr w:rsidR="00F54CED" w:rsidRPr="0070349D" w14:paraId="27513D27"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BDA6026"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1</w:t>
            </w:r>
          </w:p>
        </w:tc>
        <w:tc>
          <w:tcPr>
            <w:tcW w:w="3702" w:type="dxa"/>
            <w:tcBorders>
              <w:top w:val="nil"/>
              <w:left w:val="nil"/>
              <w:bottom w:val="single" w:sz="4" w:space="0" w:color="auto"/>
              <w:right w:val="single" w:sz="4" w:space="0" w:color="auto"/>
            </w:tcBorders>
            <w:shd w:val="clear" w:color="auto" w:fill="auto"/>
            <w:vAlign w:val="center"/>
            <w:hideMark/>
          </w:tcPr>
          <w:p w14:paraId="43A7777C"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浙江纳米抗体技术中心有限公司</w:t>
            </w:r>
          </w:p>
        </w:tc>
        <w:tc>
          <w:tcPr>
            <w:tcW w:w="4828" w:type="dxa"/>
            <w:tcBorders>
              <w:top w:val="nil"/>
              <w:left w:val="nil"/>
              <w:bottom w:val="single" w:sz="4" w:space="0" w:color="auto"/>
              <w:right w:val="single" w:sz="4" w:space="0" w:color="auto"/>
            </w:tcBorders>
            <w:shd w:val="clear" w:color="auto" w:fill="auto"/>
            <w:vAlign w:val="center"/>
            <w:hideMark/>
          </w:tcPr>
          <w:p w14:paraId="0A9F962F"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浙江纳米抗体技术中心建设项目</w:t>
            </w:r>
          </w:p>
        </w:tc>
      </w:tr>
      <w:tr w:rsidR="00F54CED" w:rsidRPr="0070349D" w14:paraId="2E2D13A3"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2A3BDDB" w14:textId="77777777" w:rsidR="00F54CED" w:rsidRPr="0070349D" w:rsidRDefault="00F54CED" w:rsidP="00852F69">
            <w:pPr>
              <w:ind w:firstLine="440"/>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vAlign w:val="center"/>
            <w:hideMark/>
          </w:tcPr>
          <w:p w14:paraId="0EB77FB6"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新昌县</w:t>
            </w:r>
          </w:p>
        </w:tc>
        <w:tc>
          <w:tcPr>
            <w:tcW w:w="4828" w:type="dxa"/>
            <w:tcBorders>
              <w:top w:val="nil"/>
              <w:left w:val="nil"/>
              <w:bottom w:val="single" w:sz="4" w:space="0" w:color="auto"/>
              <w:right w:val="single" w:sz="4" w:space="0" w:color="auto"/>
            </w:tcBorders>
            <w:shd w:val="clear" w:color="auto" w:fill="auto"/>
            <w:vAlign w:val="center"/>
            <w:hideMark/>
          </w:tcPr>
          <w:p w14:paraId="30AB140D"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5E8B4263"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25710AF"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1</w:t>
            </w:r>
          </w:p>
        </w:tc>
        <w:tc>
          <w:tcPr>
            <w:tcW w:w="3702" w:type="dxa"/>
            <w:tcBorders>
              <w:top w:val="nil"/>
              <w:left w:val="nil"/>
              <w:bottom w:val="single" w:sz="4" w:space="0" w:color="auto"/>
              <w:right w:val="single" w:sz="4" w:space="0" w:color="auto"/>
            </w:tcBorders>
            <w:shd w:val="clear" w:color="auto" w:fill="auto"/>
            <w:vAlign w:val="center"/>
            <w:hideMark/>
          </w:tcPr>
          <w:p w14:paraId="3127D37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浙江京新药业股份有限公司</w:t>
            </w:r>
          </w:p>
        </w:tc>
        <w:tc>
          <w:tcPr>
            <w:tcW w:w="4828" w:type="dxa"/>
            <w:tcBorders>
              <w:top w:val="nil"/>
              <w:left w:val="nil"/>
              <w:bottom w:val="single" w:sz="4" w:space="0" w:color="auto"/>
              <w:right w:val="single" w:sz="4" w:space="0" w:color="auto"/>
            </w:tcBorders>
            <w:shd w:val="clear" w:color="auto" w:fill="auto"/>
            <w:vAlign w:val="center"/>
            <w:hideMark/>
          </w:tcPr>
          <w:p w14:paraId="5FE7E6B9"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年产20亿粒固体制剂技术改造项目</w:t>
            </w:r>
          </w:p>
        </w:tc>
      </w:tr>
      <w:tr w:rsidR="00F54CED" w:rsidRPr="0070349D" w14:paraId="174C7CB3" w14:textId="77777777" w:rsidTr="002163C4">
        <w:trPr>
          <w:trHeight w:hRule="exact" w:val="454"/>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F7EC17C"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2</w:t>
            </w:r>
          </w:p>
        </w:tc>
        <w:tc>
          <w:tcPr>
            <w:tcW w:w="3702" w:type="dxa"/>
            <w:tcBorders>
              <w:top w:val="nil"/>
              <w:left w:val="nil"/>
              <w:bottom w:val="single" w:sz="4" w:space="0" w:color="auto"/>
              <w:right w:val="single" w:sz="4" w:space="0" w:color="auto"/>
            </w:tcBorders>
            <w:shd w:val="clear" w:color="auto" w:fill="auto"/>
            <w:vAlign w:val="center"/>
            <w:hideMark/>
          </w:tcPr>
          <w:p w14:paraId="5CD16CA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浙江五洲新春集团股份有限公司</w:t>
            </w:r>
          </w:p>
        </w:tc>
        <w:tc>
          <w:tcPr>
            <w:tcW w:w="4828" w:type="dxa"/>
            <w:tcBorders>
              <w:top w:val="nil"/>
              <w:left w:val="nil"/>
              <w:bottom w:val="single" w:sz="4" w:space="0" w:color="auto"/>
              <w:right w:val="single" w:sz="4" w:space="0" w:color="auto"/>
            </w:tcBorders>
            <w:shd w:val="clear" w:color="auto" w:fill="auto"/>
            <w:vAlign w:val="center"/>
            <w:hideMark/>
          </w:tcPr>
          <w:p w14:paraId="6941AB10"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年产2万套航空(航天)轴承建设项目</w:t>
            </w:r>
          </w:p>
        </w:tc>
      </w:tr>
      <w:tr w:rsidR="00F54CED" w:rsidRPr="0070349D" w14:paraId="1219E0C0" w14:textId="77777777" w:rsidTr="002163C4">
        <w:trPr>
          <w:trHeight w:hRule="exact" w:val="661"/>
          <w:jc w:val="center"/>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C58AA7A" w14:textId="77777777" w:rsidR="00F54CED" w:rsidRPr="0070349D" w:rsidRDefault="00F54CED" w:rsidP="00852F69">
            <w:pPr>
              <w:ind w:firstLine="400"/>
              <w:jc w:val="center"/>
              <w:rPr>
                <w:color w:val="000000"/>
                <w:sz w:val="20"/>
                <w:szCs w:val="20"/>
              </w:rPr>
            </w:pPr>
            <w:r w:rsidRPr="0070349D">
              <w:rPr>
                <w:rFonts w:hint="eastAsia"/>
                <w:color w:val="000000"/>
                <w:sz w:val="20"/>
                <w:szCs w:val="20"/>
              </w:rPr>
              <w:t>3</w:t>
            </w:r>
          </w:p>
        </w:tc>
        <w:tc>
          <w:tcPr>
            <w:tcW w:w="3702" w:type="dxa"/>
            <w:tcBorders>
              <w:top w:val="nil"/>
              <w:left w:val="nil"/>
              <w:bottom w:val="single" w:sz="4" w:space="0" w:color="auto"/>
              <w:right w:val="single" w:sz="4" w:space="0" w:color="auto"/>
            </w:tcBorders>
            <w:shd w:val="clear" w:color="auto" w:fill="auto"/>
            <w:vAlign w:val="center"/>
            <w:hideMark/>
          </w:tcPr>
          <w:p w14:paraId="20910727"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浙江三花智能控制股份有限公司梅</w:t>
            </w:r>
            <w:proofErr w:type="gramStart"/>
            <w:r w:rsidRPr="0070349D">
              <w:rPr>
                <w:rFonts w:hint="eastAsia"/>
                <w:color w:val="000000"/>
                <w:sz w:val="20"/>
                <w:szCs w:val="20"/>
              </w:rPr>
              <w:t>渚</w:t>
            </w:r>
            <w:proofErr w:type="gramEnd"/>
            <w:r w:rsidRPr="0070349D">
              <w:rPr>
                <w:rFonts w:hint="eastAsia"/>
                <w:color w:val="000000"/>
                <w:sz w:val="20"/>
                <w:szCs w:val="20"/>
              </w:rPr>
              <w:t>分公司</w:t>
            </w:r>
          </w:p>
        </w:tc>
        <w:tc>
          <w:tcPr>
            <w:tcW w:w="4828" w:type="dxa"/>
            <w:tcBorders>
              <w:top w:val="nil"/>
              <w:left w:val="nil"/>
              <w:bottom w:val="single" w:sz="4" w:space="0" w:color="auto"/>
              <w:right w:val="single" w:sz="4" w:space="0" w:color="auto"/>
            </w:tcBorders>
            <w:shd w:val="clear" w:color="auto" w:fill="auto"/>
            <w:vAlign w:val="center"/>
            <w:hideMark/>
          </w:tcPr>
          <w:p w14:paraId="76CC2E51"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年产3000万套高效节能制冷空调控制元器件技术改造项目</w:t>
            </w:r>
          </w:p>
        </w:tc>
      </w:tr>
    </w:tbl>
    <w:p w14:paraId="05CFDB07" w14:textId="77777777" w:rsidR="00F54CED" w:rsidRDefault="00F54CED" w:rsidP="00F54CED">
      <w:pPr>
        <w:ind w:firstLine="643"/>
        <w:jc w:val="center"/>
        <w:rPr>
          <w:b/>
          <w:bCs/>
          <w:color w:val="000000"/>
          <w:sz w:val="32"/>
          <w:szCs w:val="32"/>
        </w:rPr>
      </w:pPr>
    </w:p>
    <w:p w14:paraId="121254A4" w14:textId="77777777" w:rsidR="00F54CED" w:rsidRDefault="00F54CED" w:rsidP="00F54CED">
      <w:pPr>
        <w:ind w:firstLine="643"/>
        <w:jc w:val="center"/>
        <w:rPr>
          <w:b/>
          <w:bCs/>
          <w:color w:val="000000"/>
          <w:sz w:val="32"/>
          <w:szCs w:val="32"/>
        </w:rPr>
      </w:pPr>
      <w:r w:rsidRPr="0070349D">
        <w:rPr>
          <w:rFonts w:hint="eastAsia"/>
          <w:b/>
          <w:bCs/>
          <w:color w:val="000000"/>
          <w:sz w:val="32"/>
          <w:szCs w:val="32"/>
        </w:rPr>
        <w:t>2019年“四个百项”重点技术改造示范项目计划</w:t>
      </w:r>
    </w:p>
    <w:p w14:paraId="6445DAC9" w14:textId="77777777" w:rsidR="00F54CED" w:rsidRPr="0070349D" w:rsidRDefault="00F54CED" w:rsidP="00F54CED">
      <w:pPr>
        <w:ind w:firstLine="643"/>
        <w:jc w:val="center"/>
        <w:rPr>
          <w:b/>
          <w:bCs/>
          <w:color w:val="000000"/>
          <w:sz w:val="32"/>
          <w:szCs w:val="32"/>
        </w:rPr>
      </w:pPr>
      <w:r w:rsidRPr="0070349D">
        <w:rPr>
          <w:rFonts w:hint="eastAsia"/>
          <w:b/>
          <w:bCs/>
          <w:color w:val="000000"/>
          <w:sz w:val="32"/>
          <w:szCs w:val="32"/>
        </w:rPr>
        <w:t>（产品升级和工业强基）</w:t>
      </w:r>
    </w:p>
    <w:tbl>
      <w:tblPr>
        <w:tblW w:w="9099" w:type="dxa"/>
        <w:jc w:val="center"/>
        <w:tblLook w:val="04A0" w:firstRow="1" w:lastRow="0" w:firstColumn="1" w:lastColumn="0" w:noHBand="0" w:noVBand="1"/>
      </w:tblPr>
      <w:tblGrid>
        <w:gridCol w:w="973"/>
        <w:gridCol w:w="3740"/>
        <w:gridCol w:w="4386"/>
      </w:tblGrid>
      <w:tr w:rsidR="00F54CED" w:rsidRPr="0070349D" w14:paraId="3AB2629E" w14:textId="77777777" w:rsidTr="002163C4">
        <w:trPr>
          <w:trHeight w:val="499"/>
          <w:jc w:val="center"/>
        </w:trPr>
        <w:tc>
          <w:tcPr>
            <w:tcW w:w="973"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6E74E99" w14:textId="77777777" w:rsidR="00F54CED" w:rsidRPr="0070349D" w:rsidRDefault="00F54CED" w:rsidP="00852F69">
            <w:pPr>
              <w:ind w:firstLine="643"/>
              <w:jc w:val="center"/>
              <w:rPr>
                <w:b/>
                <w:bCs/>
                <w:color w:val="000000"/>
              </w:rPr>
            </w:pPr>
            <w:r w:rsidRPr="0070349D">
              <w:rPr>
                <w:rFonts w:hint="eastAsia"/>
                <w:b/>
                <w:bCs/>
                <w:color w:val="000000"/>
              </w:rPr>
              <w:t xml:space="preserve">　</w:t>
            </w:r>
          </w:p>
        </w:tc>
        <w:tc>
          <w:tcPr>
            <w:tcW w:w="3740" w:type="dxa"/>
            <w:tcBorders>
              <w:top w:val="single" w:sz="4" w:space="0" w:color="auto"/>
              <w:left w:val="nil"/>
              <w:bottom w:val="single" w:sz="4" w:space="0" w:color="auto"/>
              <w:right w:val="single" w:sz="4" w:space="0" w:color="auto"/>
            </w:tcBorders>
            <w:shd w:val="clear" w:color="000000" w:fill="FFF2CC"/>
            <w:vAlign w:val="center"/>
            <w:hideMark/>
          </w:tcPr>
          <w:p w14:paraId="52BF2DE8" w14:textId="77777777" w:rsidR="00F54CED" w:rsidRPr="0070349D" w:rsidRDefault="00F54CED" w:rsidP="00852F69">
            <w:pPr>
              <w:ind w:firstLine="643"/>
              <w:jc w:val="center"/>
              <w:rPr>
                <w:b/>
                <w:bCs/>
              </w:rPr>
            </w:pPr>
            <w:r w:rsidRPr="0070349D">
              <w:rPr>
                <w:rFonts w:hint="eastAsia"/>
                <w:b/>
                <w:bCs/>
              </w:rPr>
              <w:t>绍兴市</w:t>
            </w:r>
          </w:p>
        </w:tc>
        <w:tc>
          <w:tcPr>
            <w:tcW w:w="4386" w:type="dxa"/>
            <w:tcBorders>
              <w:top w:val="single" w:sz="4" w:space="0" w:color="auto"/>
              <w:left w:val="nil"/>
              <w:bottom w:val="single" w:sz="4" w:space="0" w:color="auto"/>
              <w:right w:val="single" w:sz="4" w:space="0" w:color="auto"/>
            </w:tcBorders>
            <w:shd w:val="clear" w:color="000000" w:fill="FFF2CC"/>
            <w:vAlign w:val="center"/>
            <w:hideMark/>
          </w:tcPr>
          <w:p w14:paraId="0B50ED75" w14:textId="77777777" w:rsidR="00F54CED" w:rsidRPr="0070349D" w:rsidRDefault="00F54CED" w:rsidP="00852F69">
            <w:pPr>
              <w:ind w:firstLine="643"/>
              <w:jc w:val="center"/>
              <w:rPr>
                <w:b/>
                <w:bCs/>
              </w:rPr>
            </w:pPr>
            <w:r w:rsidRPr="0070349D">
              <w:rPr>
                <w:rFonts w:hint="eastAsia"/>
                <w:b/>
                <w:bCs/>
              </w:rPr>
              <w:t>18</w:t>
            </w:r>
          </w:p>
        </w:tc>
      </w:tr>
      <w:tr w:rsidR="00F54CED" w:rsidRPr="0070349D" w14:paraId="2755C9C6" w14:textId="77777777" w:rsidTr="002163C4">
        <w:trPr>
          <w:trHeight w:val="402"/>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687E1B51"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48EADD0C" w14:textId="77777777" w:rsidR="00F54CED" w:rsidRPr="0070349D" w:rsidRDefault="00F54CED" w:rsidP="00852F69">
            <w:pPr>
              <w:ind w:firstLine="440"/>
              <w:jc w:val="center"/>
              <w:rPr>
                <w:sz w:val="22"/>
                <w:szCs w:val="22"/>
              </w:rPr>
            </w:pPr>
            <w:r w:rsidRPr="0070349D">
              <w:rPr>
                <w:rFonts w:hint="eastAsia"/>
                <w:sz w:val="22"/>
                <w:szCs w:val="22"/>
              </w:rPr>
              <w:t>市本级</w:t>
            </w:r>
          </w:p>
        </w:tc>
        <w:tc>
          <w:tcPr>
            <w:tcW w:w="4386" w:type="dxa"/>
            <w:tcBorders>
              <w:top w:val="nil"/>
              <w:left w:val="nil"/>
              <w:bottom w:val="single" w:sz="4" w:space="0" w:color="auto"/>
              <w:right w:val="single" w:sz="4" w:space="0" w:color="auto"/>
            </w:tcBorders>
            <w:shd w:val="clear" w:color="auto" w:fill="auto"/>
            <w:vAlign w:val="center"/>
            <w:hideMark/>
          </w:tcPr>
          <w:p w14:paraId="752F0167" w14:textId="77777777" w:rsidR="00F54CED" w:rsidRPr="0070349D" w:rsidRDefault="00F54CED" w:rsidP="00852F69">
            <w:pPr>
              <w:ind w:firstLine="440"/>
              <w:jc w:val="center"/>
              <w:rPr>
                <w:sz w:val="22"/>
                <w:szCs w:val="22"/>
              </w:rPr>
            </w:pPr>
            <w:r w:rsidRPr="0070349D">
              <w:rPr>
                <w:rFonts w:hint="eastAsia"/>
                <w:sz w:val="22"/>
                <w:szCs w:val="22"/>
              </w:rPr>
              <w:t>4</w:t>
            </w:r>
          </w:p>
        </w:tc>
      </w:tr>
      <w:tr w:rsidR="00F54CED" w:rsidRPr="0070349D" w14:paraId="1580ADC4"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212A866D"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7773C0BC"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浙江金道科技股份有限公司绍兴分公司</w:t>
            </w:r>
          </w:p>
        </w:tc>
        <w:tc>
          <w:tcPr>
            <w:tcW w:w="4386" w:type="dxa"/>
            <w:tcBorders>
              <w:top w:val="nil"/>
              <w:left w:val="nil"/>
              <w:bottom w:val="single" w:sz="4" w:space="0" w:color="auto"/>
              <w:right w:val="single" w:sz="4" w:space="0" w:color="auto"/>
            </w:tcBorders>
            <w:shd w:val="clear" w:color="auto" w:fill="auto"/>
            <w:vAlign w:val="center"/>
            <w:hideMark/>
          </w:tcPr>
          <w:p w14:paraId="2EB5F4E4"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年产十五万台叉车变速箱技改项目</w:t>
            </w:r>
          </w:p>
        </w:tc>
      </w:tr>
      <w:tr w:rsidR="00F54CED" w:rsidRPr="0070349D" w14:paraId="27D40466"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0496F101"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14:paraId="2DA85AB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浙江博盟精工轴承有限公司</w:t>
            </w:r>
          </w:p>
        </w:tc>
        <w:tc>
          <w:tcPr>
            <w:tcW w:w="4386" w:type="dxa"/>
            <w:tcBorders>
              <w:top w:val="nil"/>
              <w:left w:val="nil"/>
              <w:bottom w:val="single" w:sz="4" w:space="0" w:color="auto"/>
              <w:right w:val="single" w:sz="4" w:space="0" w:color="auto"/>
            </w:tcBorders>
            <w:shd w:val="clear" w:color="auto" w:fill="auto"/>
            <w:vAlign w:val="center"/>
            <w:hideMark/>
          </w:tcPr>
          <w:p w14:paraId="2EAC6CBB" w14:textId="77777777" w:rsidR="00F54CED" w:rsidRPr="0070349D" w:rsidRDefault="00F54CED" w:rsidP="00852F69">
            <w:pPr>
              <w:ind w:firstLine="400"/>
              <w:jc w:val="both"/>
              <w:rPr>
                <w:color w:val="000000"/>
                <w:sz w:val="20"/>
                <w:szCs w:val="20"/>
              </w:rPr>
            </w:pPr>
            <w:r w:rsidRPr="0070349D">
              <w:rPr>
                <w:rFonts w:hint="eastAsia"/>
                <w:color w:val="000000"/>
                <w:sz w:val="20"/>
                <w:szCs w:val="20"/>
              </w:rPr>
              <w:t>轴承、导轨、自动化装置项目（一期）</w:t>
            </w:r>
          </w:p>
        </w:tc>
      </w:tr>
      <w:tr w:rsidR="00F54CED" w:rsidRPr="0070349D" w14:paraId="53652A38" w14:textId="77777777" w:rsidTr="002163C4">
        <w:trPr>
          <w:trHeight w:hRule="exact" w:val="837"/>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0BB974F4"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740" w:type="dxa"/>
            <w:tcBorders>
              <w:top w:val="nil"/>
              <w:left w:val="nil"/>
              <w:bottom w:val="single" w:sz="4" w:space="0" w:color="auto"/>
              <w:right w:val="single" w:sz="4" w:space="0" w:color="auto"/>
            </w:tcBorders>
            <w:shd w:val="clear" w:color="auto" w:fill="auto"/>
            <w:vAlign w:val="center"/>
            <w:hideMark/>
          </w:tcPr>
          <w:p w14:paraId="64C87B72"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浙江德拓智控装备有限公司</w:t>
            </w:r>
          </w:p>
        </w:tc>
        <w:tc>
          <w:tcPr>
            <w:tcW w:w="4386" w:type="dxa"/>
            <w:tcBorders>
              <w:top w:val="nil"/>
              <w:left w:val="nil"/>
              <w:bottom w:val="single" w:sz="4" w:space="0" w:color="auto"/>
              <w:right w:val="single" w:sz="4" w:space="0" w:color="auto"/>
            </w:tcBorders>
            <w:shd w:val="clear" w:color="auto" w:fill="auto"/>
            <w:vAlign w:val="center"/>
            <w:hideMark/>
          </w:tcPr>
          <w:p w14:paraId="7A34B733"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年产50套锂电池正极材料生产线</w:t>
            </w:r>
            <w:proofErr w:type="gramStart"/>
            <w:r w:rsidRPr="0070349D">
              <w:rPr>
                <w:rFonts w:hint="eastAsia"/>
                <w:color w:val="000000"/>
                <w:sz w:val="20"/>
                <w:szCs w:val="20"/>
              </w:rPr>
              <w:t>用智控装备</w:t>
            </w:r>
            <w:proofErr w:type="gramEnd"/>
            <w:r w:rsidRPr="0070349D">
              <w:rPr>
                <w:rFonts w:hint="eastAsia"/>
                <w:color w:val="000000"/>
                <w:sz w:val="20"/>
                <w:szCs w:val="20"/>
              </w:rPr>
              <w:t>及配套设备产业化项目</w:t>
            </w:r>
          </w:p>
        </w:tc>
      </w:tr>
      <w:tr w:rsidR="00F54CED" w:rsidRPr="0070349D" w14:paraId="65CF4AF8" w14:textId="77777777" w:rsidTr="002163C4">
        <w:trPr>
          <w:trHeight w:hRule="exact" w:val="708"/>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6B118893" w14:textId="77777777" w:rsidR="00F54CED" w:rsidRPr="0070349D" w:rsidRDefault="00F54CED" w:rsidP="00852F69">
            <w:pPr>
              <w:ind w:firstLine="400"/>
              <w:jc w:val="both"/>
              <w:rPr>
                <w:color w:val="000000"/>
                <w:sz w:val="20"/>
                <w:szCs w:val="20"/>
              </w:rPr>
            </w:pPr>
            <w:r w:rsidRPr="0070349D">
              <w:rPr>
                <w:rFonts w:hint="eastAsia"/>
                <w:color w:val="000000"/>
                <w:sz w:val="20"/>
                <w:szCs w:val="20"/>
              </w:rPr>
              <w:t>4</w:t>
            </w:r>
          </w:p>
        </w:tc>
        <w:tc>
          <w:tcPr>
            <w:tcW w:w="3740" w:type="dxa"/>
            <w:tcBorders>
              <w:top w:val="nil"/>
              <w:left w:val="nil"/>
              <w:bottom w:val="single" w:sz="4" w:space="0" w:color="auto"/>
              <w:right w:val="single" w:sz="4" w:space="0" w:color="auto"/>
            </w:tcBorders>
            <w:shd w:val="clear" w:color="auto" w:fill="auto"/>
            <w:vAlign w:val="center"/>
            <w:hideMark/>
          </w:tcPr>
          <w:p w14:paraId="1AB14E4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浙江海隆生物科技有限公司</w:t>
            </w:r>
          </w:p>
        </w:tc>
        <w:tc>
          <w:tcPr>
            <w:tcW w:w="4386" w:type="dxa"/>
            <w:tcBorders>
              <w:top w:val="nil"/>
              <w:left w:val="nil"/>
              <w:bottom w:val="single" w:sz="4" w:space="0" w:color="auto"/>
              <w:right w:val="single" w:sz="4" w:space="0" w:color="auto"/>
            </w:tcBorders>
            <w:shd w:val="clear" w:color="auto" w:fill="auto"/>
            <w:vAlign w:val="center"/>
            <w:hideMark/>
          </w:tcPr>
          <w:p w14:paraId="1F1438AF"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浙江海隆生物科技有限公司年产3亿毫升高端动物疫苗产业化基地项目</w:t>
            </w:r>
          </w:p>
        </w:tc>
      </w:tr>
      <w:tr w:rsidR="00F54CED" w:rsidRPr="0070349D" w14:paraId="0F165F77"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5C7BEB2D"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18FA0A72"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柯桥区</w:t>
            </w:r>
          </w:p>
        </w:tc>
        <w:tc>
          <w:tcPr>
            <w:tcW w:w="4386" w:type="dxa"/>
            <w:tcBorders>
              <w:top w:val="nil"/>
              <w:left w:val="nil"/>
              <w:bottom w:val="single" w:sz="4" w:space="0" w:color="auto"/>
              <w:right w:val="single" w:sz="4" w:space="0" w:color="auto"/>
            </w:tcBorders>
            <w:shd w:val="clear" w:color="auto" w:fill="auto"/>
            <w:vAlign w:val="center"/>
            <w:hideMark/>
          </w:tcPr>
          <w:p w14:paraId="4B6F7CDF"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70D813A0"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685913A5"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3C53A2B8"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浙江永盛科技有限公司</w:t>
            </w:r>
          </w:p>
        </w:tc>
        <w:tc>
          <w:tcPr>
            <w:tcW w:w="4386" w:type="dxa"/>
            <w:tcBorders>
              <w:top w:val="nil"/>
              <w:left w:val="nil"/>
              <w:bottom w:val="single" w:sz="4" w:space="0" w:color="auto"/>
              <w:right w:val="single" w:sz="4" w:space="0" w:color="auto"/>
            </w:tcBorders>
            <w:shd w:val="clear" w:color="auto" w:fill="auto"/>
            <w:vAlign w:val="center"/>
            <w:hideMark/>
          </w:tcPr>
          <w:p w14:paraId="6F963765"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年产25万吨功能性聚酯薄膜扩建项目</w:t>
            </w:r>
          </w:p>
        </w:tc>
      </w:tr>
      <w:tr w:rsidR="00F54CED" w:rsidRPr="0070349D" w14:paraId="44B7A266"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2C75DDBB"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14:paraId="40C82B78" w14:textId="77777777" w:rsidR="00F54CED" w:rsidRPr="0070349D" w:rsidRDefault="00F54CED" w:rsidP="00852F69">
            <w:pPr>
              <w:ind w:firstLine="400"/>
              <w:jc w:val="both"/>
              <w:rPr>
                <w:color w:val="000000"/>
                <w:sz w:val="20"/>
                <w:szCs w:val="20"/>
              </w:rPr>
            </w:pPr>
            <w:r w:rsidRPr="0070349D">
              <w:rPr>
                <w:rFonts w:hint="eastAsia"/>
                <w:color w:val="000000"/>
                <w:sz w:val="20"/>
                <w:szCs w:val="20"/>
              </w:rPr>
              <w:t>索密克汽车配件有限公司</w:t>
            </w:r>
          </w:p>
        </w:tc>
        <w:tc>
          <w:tcPr>
            <w:tcW w:w="4386" w:type="dxa"/>
            <w:tcBorders>
              <w:top w:val="nil"/>
              <w:left w:val="nil"/>
              <w:bottom w:val="single" w:sz="4" w:space="0" w:color="auto"/>
              <w:right w:val="single" w:sz="4" w:space="0" w:color="auto"/>
            </w:tcBorders>
            <w:shd w:val="clear" w:color="auto" w:fill="auto"/>
            <w:vAlign w:val="center"/>
            <w:hideMark/>
          </w:tcPr>
          <w:p w14:paraId="5A3880F2" w14:textId="77777777" w:rsidR="00F54CED" w:rsidRPr="0070349D" w:rsidRDefault="00F54CED" w:rsidP="00852F69">
            <w:pPr>
              <w:ind w:firstLine="400"/>
              <w:jc w:val="both"/>
              <w:rPr>
                <w:color w:val="000000"/>
                <w:sz w:val="20"/>
                <w:szCs w:val="20"/>
              </w:rPr>
            </w:pPr>
            <w:r w:rsidRPr="0070349D">
              <w:rPr>
                <w:rFonts w:hint="eastAsia"/>
                <w:color w:val="000000"/>
                <w:sz w:val="20"/>
                <w:szCs w:val="20"/>
              </w:rPr>
              <w:t>铝合金底盘核心部件产业化项目</w:t>
            </w:r>
          </w:p>
        </w:tc>
      </w:tr>
      <w:tr w:rsidR="00F54CED" w:rsidRPr="0070349D" w14:paraId="6648E924"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53DDFEC4"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740" w:type="dxa"/>
            <w:tcBorders>
              <w:top w:val="nil"/>
              <w:left w:val="nil"/>
              <w:bottom w:val="single" w:sz="4" w:space="0" w:color="auto"/>
              <w:right w:val="single" w:sz="4" w:space="0" w:color="auto"/>
            </w:tcBorders>
            <w:shd w:val="clear" w:color="auto" w:fill="auto"/>
            <w:vAlign w:val="center"/>
            <w:hideMark/>
          </w:tcPr>
          <w:p w14:paraId="06838BA2"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浙江梅轮电梯股份有限公司</w:t>
            </w:r>
          </w:p>
        </w:tc>
        <w:tc>
          <w:tcPr>
            <w:tcW w:w="4386" w:type="dxa"/>
            <w:tcBorders>
              <w:top w:val="nil"/>
              <w:left w:val="nil"/>
              <w:bottom w:val="single" w:sz="4" w:space="0" w:color="auto"/>
              <w:right w:val="single" w:sz="4" w:space="0" w:color="auto"/>
            </w:tcBorders>
            <w:shd w:val="clear" w:color="auto" w:fill="auto"/>
            <w:vAlign w:val="center"/>
            <w:hideMark/>
          </w:tcPr>
          <w:p w14:paraId="7F9084F0"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年产2万台套电梯生产研发基地项目</w:t>
            </w:r>
          </w:p>
        </w:tc>
      </w:tr>
      <w:tr w:rsidR="00F54CED" w:rsidRPr="0070349D" w14:paraId="3384CA79"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1624F0F5"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223CA98B"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上虞区</w:t>
            </w:r>
          </w:p>
        </w:tc>
        <w:tc>
          <w:tcPr>
            <w:tcW w:w="4386" w:type="dxa"/>
            <w:tcBorders>
              <w:top w:val="nil"/>
              <w:left w:val="nil"/>
              <w:bottom w:val="single" w:sz="4" w:space="0" w:color="auto"/>
              <w:right w:val="single" w:sz="4" w:space="0" w:color="auto"/>
            </w:tcBorders>
            <w:shd w:val="clear" w:color="auto" w:fill="auto"/>
            <w:vAlign w:val="center"/>
            <w:hideMark/>
          </w:tcPr>
          <w:p w14:paraId="0C40F85D"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2A73ED4E" w14:textId="77777777" w:rsidTr="002163C4">
        <w:trPr>
          <w:trHeight w:hRule="exact" w:val="793"/>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085850C3"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3F1F0349" w14:textId="77777777" w:rsidR="00F54CED" w:rsidRPr="0070349D" w:rsidRDefault="00F54CED" w:rsidP="00852F69">
            <w:pPr>
              <w:ind w:firstLine="400"/>
              <w:jc w:val="both"/>
              <w:rPr>
                <w:sz w:val="20"/>
                <w:szCs w:val="20"/>
              </w:rPr>
            </w:pPr>
            <w:r w:rsidRPr="0070349D">
              <w:rPr>
                <w:rFonts w:hint="eastAsia"/>
                <w:sz w:val="20"/>
                <w:szCs w:val="20"/>
              </w:rPr>
              <w:t>浙江化工院科技有限公司</w:t>
            </w:r>
          </w:p>
        </w:tc>
        <w:tc>
          <w:tcPr>
            <w:tcW w:w="4386" w:type="dxa"/>
            <w:tcBorders>
              <w:top w:val="nil"/>
              <w:left w:val="nil"/>
              <w:bottom w:val="single" w:sz="4" w:space="0" w:color="auto"/>
              <w:right w:val="single" w:sz="4" w:space="0" w:color="auto"/>
            </w:tcBorders>
            <w:shd w:val="clear" w:color="auto" w:fill="auto"/>
            <w:vAlign w:val="center"/>
            <w:hideMark/>
          </w:tcPr>
          <w:p w14:paraId="23CDD513" w14:textId="77777777" w:rsidR="00F54CED" w:rsidRPr="0070349D" w:rsidRDefault="00F54CED" w:rsidP="00852F69">
            <w:pPr>
              <w:ind w:firstLine="400"/>
              <w:jc w:val="both"/>
              <w:rPr>
                <w:sz w:val="20"/>
                <w:szCs w:val="20"/>
              </w:rPr>
            </w:pPr>
            <w:r w:rsidRPr="0070349D">
              <w:rPr>
                <w:rFonts w:hint="eastAsia"/>
                <w:sz w:val="20"/>
                <w:szCs w:val="20"/>
              </w:rPr>
              <w:t>年产11200吨ODS替代品及5500吨氟精细品搬迁技改项目</w:t>
            </w:r>
          </w:p>
        </w:tc>
      </w:tr>
      <w:tr w:rsidR="00F54CED" w:rsidRPr="0070349D" w14:paraId="5B7A4A85" w14:textId="77777777" w:rsidTr="002163C4">
        <w:trPr>
          <w:trHeight w:hRule="exact" w:val="57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3C63940A"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14:paraId="53332124" w14:textId="77777777" w:rsidR="00F54CED" w:rsidRPr="0070349D" w:rsidRDefault="00F54CED" w:rsidP="00852F69">
            <w:pPr>
              <w:ind w:firstLine="400"/>
              <w:jc w:val="both"/>
              <w:rPr>
                <w:sz w:val="20"/>
                <w:szCs w:val="20"/>
              </w:rPr>
            </w:pPr>
            <w:r w:rsidRPr="0070349D">
              <w:rPr>
                <w:rFonts w:hint="eastAsia"/>
                <w:sz w:val="20"/>
                <w:szCs w:val="20"/>
              </w:rPr>
              <w:t>浙江国祥股份有限公司</w:t>
            </w:r>
          </w:p>
        </w:tc>
        <w:tc>
          <w:tcPr>
            <w:tcW w:w="4386" w:type="dxa"/>
            <w:tcBorders>
              <w:top w:val="nil"/>
              <w:left w:val="nil"/>
              <w:bottom w:val="single" w:sz="4" w:space="0" w:color="auto"/>
              <w:right w:val="single" w:sz="4" w:space="0" w:color="auto"/>
            </w:tcBorders>
            <w:shd w:val="clear" w:color="auto" w:fill="auto"/>
            <w:vAlign w:val="center"/>
            <w:hideMark/>
          </w:tcPr>
          <w:p w14:paraId="6B8B564A" w14:textId="77777777" w:rsidR="00F54CED" w:rsidRPr="00BB16F8" w:rsidRDefault="00F54CED" w:rsidP="00852F69">
            <w:pPr>
              <w:ind w:firstLine="384"/>
              <w:jc w:val="both"/>
              <w:rPr>
                <w:spacing w:val="-4"/>
                <w:sz w:val="20"/>
                <w:szCs w:val="20"/>
              </w:rPr>
            </w:pPr>
            <w:r w:rsidRPr="00BB16F8">
              <w:rPr>
                <w:rFonts w:hint="eastAsia"/>
                <w:spacing w:val="-4"/>
                <w:sz w:val="20"/>
                <w:szCs w:val="20"/>
              </w:rPr>
              <w:t>年产2000台高效节能余热回收型热泵机组项目</w:t>
            </w:r>
          </w:p>
        </w:tc>
      </w:tr>
      <w:tr w:rsidR="00F54CED" w:rsidRPr="0070349D" w14:paraId="253760C7" w14:textId="77777777" w:rsidTr="002163C4">
        <w:trPr>
          <w:trHeight w:hRule="exact" w:val="711"/>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7D89B10C" w14:textId="77777777" w:rsidR="00F54CED" w:rsidRPr="0070349D" w:rsidRDefault="00F54CED" w:rsidP="00852F69">
            <w:pPr>
              <w:ind w:firstLine="400"/>
              <w:jc w:val="both"/>
              <w:rPr>
                <w:color w:val="000000"/>
                <w:sz w:val="20"/>
                <w:szCs w:val="20"/>
              </w:rPr>
            </w:pPr>
            <w:r w:rsidRPr="0070349D">
              <w:rPr>
                <w:rFonts w:hint="eastAsia"/>
                <w:color w:val="000000"/>
                <w:sz w:val="20"/>
                <w:szCs w:val="20"/>
              </w:rPr>
              <w:lastRenderedPageBreak/>
              <w:t>3</w:t>
            </w:r>
          </w:p>
        </w:tc>
        <w:tc>
          <w:tcPr>
            <w:tcW w:w="3740" w:type="dxa"/>
            <w:tcBorders>
              <w:top w:val="nil"/>
              <w:left w:val="nil"/>
              <w:bottom w:val="single" w:sz="4" w:space="0" w:color="auto"/>
              <w:right w:val="single" w:sz="4" w:space="0" w:color="auto"/>
            </w:tcBorders>
            <w:shd w:val="clear" w:color="auto" w:fill="auto"/>
            <w:vAlign w:val="center"/>
            <w:hideMark/>
          </w:tcPr>
          <w:p w14:paraId="265A064F" w14:textId="77777777" w:rsidR="00F54CED" w:rsidRPr="0070349D" w:rsidRDefault="00F54CED" w:rsidP="00852F69">
            <w:pPr>
              <w:ind w:firstLine="400"/>
              <w:jc w:val="both"/>
              <w:rPr>
                <w:sz w:val="20"/>
                <w:szCs w:val="20"/>
              </w:rPr>
            </w:pPr>
            <w:r w:rsidRPr="0070349D">
              <w:rPr>
                <w:rFonts w:hint="eastAsia"/>
                <w:sz w:val="20"/>
                <w:szCs w:val="20"/>
              </w:rPr>
              <w:t>浙江新和成药业有限公司</w:t>
            </w:r>
          </w:p>
        </w:tc>
        <w:tc>
          <w:tcPr>
            <w:tcW w:w="4386" w:type="dxa"/>
            <w:tcBorders>
              <w:top w:val="nil"/>
              <w:left w:val="nil"/>
              <w:bottom w:val="single" w:sz="4" w:space="0" w:color="auto"/>
              <w:right w:val="single" w:sz="4" w:space="0" w:color="auto"/>
            </w:tcBorders>
            <w:shd w:val="clear" w:color="auto" w:fill="auto"/>
            <w:vAlign w:val="center"/>
            <w:hideMark/>
          </w:tcPr>
          <w:p w14:paraId="66B0BC5E" w14:textId="77777777" w:rsidR="00F54CED" w:rsidRPr="0070349D" w:rsidRDefault="00F54CED" w:rsidP="00852F69">
            <w:pPr>
              <w:ind w:firstLine="400"/>
              <w:jc w:val="both"/>
              <w:rPr>
                <w:sz w:val="20"/>
                <w:szCs w:val="20"/>
              </w:rPr>
            </w:pPr>
            <w:r w:rsidRPr="0070349D">
              <w:rPr>
                <w:rFonts w:hint="eastAsia"/>
                <w:sz w:val="20"/>
                <w:szCs w:val="20"/>
              </w:rPr>
              <w:t>年产2550吨维生素、中间体技术改造及维生素E中间</w:t>
            </w:r>
            <w:proofErr w:type="gramStart"/>
            <w:r w:rsidRPr="0070349D">
              <w:rPr>
                <w:rFonts w:hint="eastAsia"/>
                <w:sz w:val="20"/>
                <w:szCs w:val="20"/>
              </w:rPr>
              <w:t>品绿色</w:t>
            </w:r>
            <w:proofErr w:type="gramEnd"/>
            <w:r w:rsidRPr="0070349D">
              <w:rPr>
                <w:rFonts w:hint="eastAsia"/>
                <w:sz w:val="20"/>
                <w:szCs w:val="20"/>
              </w:rPr>
              <w:t>深加工项目</w:t>
            </w:r>
          </w:p>
        </w:tc>
      </w:tr>
      <w:tr w:rsidR="00F54CED" w:rsidRPr="0070349D" w14:paraId="282C256D"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58888B15"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094C87D6" w14:textId="77777777" w:rsidR="00F54CED" w:rsidRPr="0070349D" w:rsidRDefault="00F54CED" w:rsidP="00852F69">
            <w:pPr>
              <w:ind w:firstLine="440"/>
              <w:jc w:val="center"/>
              <w:rPr>
                <w:sz w:val="22"/>
                <w:szCs w:val="22"/>
              </w:rPr>
            </w:pPr>
            <w:r w:rsidRPr="0070349D">
              <w:rPr>
                <w:rFonts w:hint="eastAsia"/>
                <w:sz w:val="22"/>
                <w:szCs w:val="22"/>
              </w:rPr>
              <w:t>诸暨市</w:t>
            </w:r>
          </w:p>
        </w:tc>
        <w:tc>
          <w:tcPr>
            <w:tcW w:w="4386" w:type="dxa"/>
            <w:tcBorders>
              <w:top w:val="nil"/>
              <w:left w:val="nil"/>
              <w:bottom w:val="single" w:sz="4" w:space="0" w:color="auto"/>
              <w:right w:val="single" w:sz="4" w:space="0" w:color="auto"/>
            </w:tcBorders>
            <w:shd w:val="clear" w:color="auto" w:fill="auto"/>
            <w:vAlign w:val="center"/>
            <w:hideMark/>
          </w:tcPr>
          <w:p w14:paraId="5803E319" w14:textId="77777777" w:rsidR="00F54CED" w:rsidRPr="0070349D" w:rsidRDefault="00F54CED" w:rsidP="00852F69">
            <w:pPr>
              <w:ind w:firstLine="440"/>
              <w:jc w:val="center"/>
              <w:rPr>
                <w:sz w:val="22"/>
                <w:szCs w:val="22"/>
              </w:rPr>
            </w:pPr>
            <w:r w:rsidRPr="0070349D">
              <w:rPr>
                <w:rFonts w:hint="eastAsia"/>
                <w:sz w:val="22"/>
                <w:szCs w:val="22"/>
              </w:rPr>
              <w:t>4</w:t>
            </w:r>
          </w:p>
        </w:tc>
      </w:tr>
      <w:tr w:rsidR="00F54CED" w:rsidRPr="0070349D" w14:paraId="2886B546" w14:textId="77777777" w:rsidTr="002163C4">
        <w:trPr>
          <w:trHeight w:hRule="exact" w:val="7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40A49D4A"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0632FFCB" w14:textId="77777777" w:rsidR="00F54CED" w:rsidRPr="0070349D" w:rsidRDefault="00F54CED" w:rsidP="00852F69">
            <w:pPr>
              <w:ind w:firstLine="400"/>
              <w:jc w:val="both"/>
              <w:rPr>
                <w:color w:val="000000"/>
                <w:sz w:val="20"/>
                <w:szCs w:val="20"/>
              </w:rPr>
            </w:pPr>
            <w:r w:rsidRPr="0070349D">
              <w:rPr>
                <w:rFonts w:hint="eastAsia"/>
                <w:color w:val="000000"/>
                <w:sz w:val="20"/>
                <w:szCs w:val="20"/>
              </w:rPr>
              <w:t>全兴精工集团有限公司</w:t>
            </w:r>
          </w:p>
        </w:tc>
        <w:tc>
          <w:tcPr>
            <w:tcW w:w="4386" w:type="dxa"/>
            <w:tcBorders>
              <w:top w:val="nil"/>
              <w:left w:val="nil"/>
              <w:bottom w:val="single" w:sz="4" w:space="0" w:color="auto"/>
              <w:right w:val="single" w:sz="4" w:space="0" w:color="auto"/>
            </w:tcBorders>
            <w:shd w:val="clear" w:color="auto" w:fill="auto"/>
            <w:vAlign w:val="center"/>
            <w:hideMark/>
          </w:tcPr>
          <w:p w14:paraId="6D8BD567"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年产30万套新能源</w:t>
            </w:r>
            <w:proofErr w:type="gramStart"/>
            <w:r w:rsidRPr="0070349D">
              <w:rPr>
                <w:rFonts w:hint="eastAsia"/>
                <w:color w:val="000000"/>
                <w:sz w:val="20"/>
                <w:szCs w:val="20"/>
              </w:rPr>
              <w:t>汽车双源电</w:t>
            </w:r>
            <w:proofErr w:type="gramEnd"/>
            <w:r w:rsidRPr="0070349D">
              <w:rPr>
                <w:rFonts w:hint="eastAsia"/>
                <w:color w:val="000000"/>
                <w:sz w:val="20"/>
                <w:szCs w:val="20"/>
              </w:rPr>
              <w:t>液泵转向应急系统技改项目</w:t>
            </w:r>
          </w:p>
        </w:tc>
      </w:tr>
      <w:tr w:rsidR="00F54CED" w:rsidRPr="0070349D" w14:paraId="52FA283A" w14:textId="77777777" w:rsidTr="002163C4">
        <w:trPr>
          <w:trHeight w:hRule="exact" w:val="567"/>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52E504C9"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14:paraId="36F5825D" w14:textId="77777777" w:rsidR="00F54CED" w:rsidRPr="0070349D" w:rsidRDefault="00F54CED" w:rsidP="00852F69">
            <w:pPr>
              <w:ind w:firstLine="400"/>
              <w:jc w:val="both"/>
              <w:rPr>
                <w:color w:val="000000"/>
                <w:sz w:val="20"/>
                <w:szCs w:val="20"/>
              </w:rPr>
            </w:pPr>
            <w:r w:rsidRPr="0070349D">
              <w:rPr>
                <w:rFonts w:hint="eastAsia"/>
                <w:color w:val="000000"/>
                <w:sz w:val="20"/>
                <w:szCs w:val="20"/>
              </w:rPr>
              <w:t xml:space="preserve">浙江灿根智能科技有限公司 </w:t>
            </w:r>
          </w:p>
        </w:tc>
        <w:tc>
          <w:tcPr>
            <w:tcW w:w="4386" w:type="dxa"/>
            <w:tcBorders>
              <w:top w:val="nil"/>
              <w:left w:val="nil"/>
              <w:bottom w:val="single" w:sz="4" w:space="0" w:color="auto"/>
              <w:right w:val="single" w:sz="4" w:space="0" w:color="auto"/>
            </w:tcBorders>
            <w:shd w:val="clear" w:color="auto" w:fill="auto"/>
            <w:vAlign w:val="center"/>
            <w:hideMark/>
          </w:tcPr>
          <w:p w14:paraId="0397007B"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年产3000套QDC自动换模装置</w:t>
            </w:r>
          </w:p>
        </w:tc>
      </w:tr>
      <w:tr w:rsidR="00F54CED" w:rsidRPr="0070349D" w14:paraId="4CCCD60F" w14:textId="77777777" w:rsidTr="002163C4">
        <w:trPr>
          <w:trHeight w:hRule="exact" w:val="815"/>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61E62617"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740" w:type="dxa"/>
            <w:tcBorders>
              <w:top w:val="nil"/>
              <w:left w:val="nil"/>
              <w:bottom w:val="single" w:sz="4" w:space="0" w:color="auto"/>
              <w:right w:val="single" w:sz="4" w:space="0" w:color="auto"/>
            </w:tcBorders>
            <w:shd w:val="clear" w:color="auto" w:fill="auto"/>
            <w:vAlign w:val="center"/>
            <w:hideMark/>
          </w:tcPr>
          <w:p w14:paraId="55502535"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浙江盾安禾田金属有限公司</w:t>
            </w:r>
          </w:p>
        </w:tc>
        <w:tc>
          <w:tcPr>
            <w:tcW w:w="4386" w:type="dxa"/>
            <w:tcBorders>
              <w:top w:val="nil"/>
              <w:left w:val="nil"/>
              <w:bottom w:val="single" w:sz="4" w:space="0" w:color="auto"/>
              <w:right w:val="single" w:sz="4" w:space="0" w:color="auto"/>
            </w:tcBorders>
            <w:shd w:val="clear" w:color="auto" w:fill="auto"/>
            <w:vAlign w:val="center"/>
            <w:hideMark/>
          </w:tcPr>
          <w:p w14:paraId="7EB04ED2"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年产500万套多联机静音型电子膨胀阀产业化建设项目</w:t>
            </w:r>
          </w:p>
        </w:tc>
      </w:tr>
      <w:tr w:rsidR="00F54CED" w:rsidRPr="0070349D" w14:paraId="36D28DD6" w14:textId="77777777" w:rsidTr="002163C4">
        <w:trPr>
          <w:trHeight w:hRule="exact" w:val="700"/>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693CDC62" w14:textId="77777777" w:rsidR="00F54CED" w:rsidRPr="0070349D" w:rsidRDefault="00F54CED" w:rsidP="00852F69">
            <w:pPr>
              <w:ind w:firstLine="400"/>
              <w:jc w:val="both"/>
              <w:rPr>
                <w:color w:val="000000"/>
                <w:sz w:val="20"/>
                <w:szCs w:val="20"/>
              </w:rPr>
            </w:pPr>
            <w:r w:rsidRPr="0070349D">
              <w:rPr>
                <w:rFonts w:hint="eastAsia"/>
                <w:color w:val="000000"/>
                <w:sz w:val="20"/>
                <w:szCs w:val="20"/>
              </w:rPr>
              <w:t>4</w:t>
            </w:r>
          </w:p>
        </w:tc>
        <w:tc>
          <w:tcPr>
            <w:tcW w:w="3740" w:type="dxa"/>
            <w:tcBorders>
              <w:top w:val="nil"/>
              <w:left w:val="nil"/>
              <w:bottom w:val="single" w:sz="4" w:space="0" w:color="auto"/>
              <w:right w:val="single" w:sz="4" w:space="0" w:color="auto"/>
            </w:tcBorders>
            <w:shd w:val="clear" w:color="auto" w:fill="auto"/>
            <w:vAlign w:val="center"/>
            <w:hideMark/>
          </w:tcPr>
          <w:p w14:paraId="5EDF7AC2" w14:textId="77777777" w:rsidR="00F54CED" w:rsidRPr="0070349D" w:rsidRDefault="00F54CED" w:rsidP="00852F69">
            <w:pPr>
              <w:ind w:firstLine="400"/>
              <w:jc w:val="both"/>
              <w:rPr>
                <w:color w:val="000000"/>
                <w:sz w:val="20"/>
                <w:szCs w:val="20"/>
              </w:rPr>
            </w:pPr>
            <w:r w:rsidRPr="0070349D">
              <w:rPr>
                <w:rFonts w:hint="eastAsia"/>
                <w:color w:val="000000"/>
                <w:sz w:val="20"/>
                <w:szCs w:val="20"/>
              </w:rPr>
              <w:t>申科滑动轴承股份有限公司</w:t>
            </w:r>
          </w:p>
        </w:tc>
        <w:tc>
          <w:tcPr>
            <w:tcW w:w="4386" w:type="dxa"/>
            <w:tcBorders>
              <w:top w:val="nil"/>
              <w:left w:val="nil"/>
              <w:bottom w:val="single" w:sz="4" w:space="0" w:color="auto"/>
              <w:right w:val="single" w:sz="4" w:space="0" w:color="auto"/>
            </w:tcBorders>
            <w:shd w:val="clear" w:color="auto" w:fill="auto"/>
            <w:vAlign w:val="center"/>
            <w:hideMark/>
          </w:tcPr>
          <w:p w14:paraId="3E75588A" w14:textId="77777777" w:rsidR="00F54CED" w:rsidRPr="0070349D" w:rsidRDefault="00F54CED" w:rsidP="00852F69">
            <w:pPr>
              <w:ind w:firstLine="400"/>
              <w:jc w:val="both"/>
              <w:rPr>
                <w:color w:val="000000"/>
                <w:sz w:val="20"/>
                <w:szCs w:val="20"/>
              </w:rPr>
            </w:pPr>
            <w:r w:rsidRPr="0070349D">
              <w:rPr>
                <w:rFonts w:hint="eastAsia"/>
                <w:color w:val="000000"/>
                <w:sz w:val="20"/>
                <w:szCs w:val="20"/>
              </w:rPr>
              <w:t>新建年产1500套应用激光</w:t>
            </w:r>
            <w:proofErr w:type="gramStart"/>
            <w:r w:rsidRPr="0070349D">
              <w:rPr>
                <w:rFonts w:hint="eastAsia"/>
                <w:color w:val="000000"/>
                <w:sz w:val="20"/>
                <w:szCs w:val="20"/>
              </w:rPr>
              <w:t>熔覆技术</w:t>
            </w:r>
            <w:proofErr w:type="gramEnd"/>
            <w:r w:rsidRPr="0070349D">
              <w:rPr>
                <w:rFonts w:hint="eastAsia"/>
                <w:color w:val="000000"/>
                <w:sz w:val="20"/>
                <w:szCs w:val="20"/>
              </w:rPr>
              <w:t>的滑动轴承生产线项目</w:t>
            </w:r>
          </w:p>
        </w:tc>
      </w:tr>
      <w:tr w:rsidR="00F54CED" w:rsidRPr="0070349D" w14:paraId="31879B40"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46980D34"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523F6226"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嵊州市</w:t>
            </w:r>
          </w:p>
        </w:tc>
        <w:tc>
          <w:tcPr>
            <w:tcW w:w="4386" w:type="dxa"/>
            <w:tcBorders>
              <w:top w:val="nil"/>
              <w:left w:val="nil"/>
              <w:bottom w:val="single" w:sz="4" w:space="0" w:color="auto"/>
              <w:right w:val="single" w:sz="4" w:space="0" w:color="auto"/>
            </w:tcBorders>
            <w:shd w:val="clear" w:color="auto" w:fill="auto"/>
            <w:vAlign w:val="center"/>
            <w:hideMark/>
          </w:tcPr>
          <w:p w14:paraId="64A538F9"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1</w:t>
            </w:r>
          </w:p>
        </w:tc>
      </w:tr>
      <w:tr w:rsidR="00F54CED" w:rsidRPr="0070349D" w14:paraId="441A689F" w14:textId="77777777" w:rsidTr="002163C4">
        <w:trPr>
          <w:trHeight w:hRule="exact" w:val="688"/>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3A5BA437"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68B7B422"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浙江万能弹簧机械有限公司</w:t>
            </w:r>
          </w:p>
        </w:tc>
        <w:tc>
          <w:tcPr>
            <w:tcW w:w="4386" w:type="dxa"/>
            <w:tcBorders>
              <w:top w:val="nil"/>
              <w:left w:val="nil"/>
              <w:bottom w:val="single" w:sz="4" w:space="0" w:color="auto"/>
              <w:right w:val="single" w:sz="4" w:space="0" w:color="auto"/>
            </w:tcBorders>
            <w:shd w:val="clear" w:color="auto" w:fill="auto"/>
            <w:vAlign w:val="center"/>
            <w:hideMark/>
          </w:tcPr>
          <w:p w14:paraId="6A867A9A"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年产800套高档数控智能机械设备生产线建设项目</w:t>
            </w:r>
          </w:p>
        </w:tc>
      </w:tr>
      <w:tr w:rsidR="00F54CED" w:rsidRPr="0070349D" w14:paraId="1B76C0FA" w14:textId="77777777" w:rsidTr="002163C4">
        <w:trPr>
          <w:trHeight w:hRule="exact" w:val="454"/>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442C6D35"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740" w:type="dxa"/>
            <w:tcBorders>
              <w:top w:val="nil"/>
              <w:left w:val="nil"/>
              <w:bottom w:val="single" w:sz="4" w:space="0" w:color="auto"/>
              <w:right w:val="single" w:sz="4" w:space="0" w:color="auto"/>
            </w:tcBorders>
            <w:shd w:val="clear" w:color="auto" w:fill="auto"/>
            <w:vAlign w:val="center"/>
            <w:hideMark/>
          </w:tcPr>
          <w:p w14:paraId="77667519"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新昌县</w:t>
            </w:r>
          </w:p>
        </w:tc>
        <w:tc>
          <w:tcPr>
            <w:tcW w:w="4386" w:type="dxa"/>
            <w:tcBorders>
              <w:top w:val="nil"/>
              <w:left w:val="nil"/>
              <w:bottom w:val="single" w:sz="4" w:space="0" w:color="auto"/>
              <w:right w:val="single" w:sz="4" w:space="0" w:color="auto"/>
            </w:tcBorders>
            <w:shd w:val="clear" w:color="auto" w:fill="auto"/>
            <w:vAlign w:val="center"/>
            <w:hideMark/>
          </w:tcPr>
          <w:p w14:paraId="30A74109"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50A5892B" w14:textId="77777777" w:rsidTr="002163C4">
        <w:trPr>
          <w:trHeight w:hRule="exact" w:val="718"/>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35D5EDF8"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14:paraId="6B1710F1" w14:textId="77777777" w:rsidR="00F54CED" w:rsidRPr="0070349D" w:rsidRDefault="00F54CED" w:rsidP="00852F69">
            <w:pPr>
              <w:ind w:firstLine="400"/>
              <w:jc w:val="both"/>
              <w:rPr>
                <w:sz w:val="20"/>
                <w:szCs w:val="20"/>
              </w:rPr>
            </w:pPr>
            <w:r w:rsidRPr="0070349D">
              <w:rPr>
                <w:rFonts w:hint="eastAsia"/>
                <w:sz w:val="20"/>
                <w:szCs w:val="20"/>
              </w:rPr>
              <w:t>新昌县华雄机械有限公司</w:t>
            </w:r>
          </w:p>
        </w:tc>
        <w:tc>
          <w:tcPr>
            <w:tcW w:w="4386" w:type="dxa"/>
            <w:tcBorders>
              <w:top w:val="nil"/>
              <w:left w:val="nil"/>
              <w:bottom w:val="single" w:sz="4" w:space="0" w:color="auto"/>
              <w:right w:val="single" w:sz="4" w:space="0" w:color="auto"/>
            </w:tcBorders>
            <w:shd w:val="clear" w:color="auto" w:fill="auto"/>
            <w:vAlign w:val="center"/>
            <w:hideMark/>
          </w:tcPr>
          <w:p w14:paraId="6EF1E330" w14:textId="77777777" w:rsidR="00F54CED" w:rsidRPr="0070349D" w:rsidRDefault="00F54CED" w:rsidP="00852F69">
            <w:pPr>
              <w:ind w:firstLine="400"/>
              <w:jc w:val="both"/>
              <w:rPr>
                <w:sz w:val="20"/>
                <w:szCs w:val="20"/>
              </w:rPr>
            </w:pPr>
            <w:r w:rsidRPr="0070349D">
              <w:rPr>
                <w:rFonts w:hint="eastAsia"/>
                <w:sz w:val="20"/>
                <w:szCs w:val="20"/>
              </w:rPr>
              <w:t>年产100万套智能家居配件智能化技术改造项目</w:t>
            </w:r>
          </w:p>
        </w:tc>
      </w:tr>
      <w:tr w:rsidR="00F54CED" w:rsidRPr="0070349D" w14:paraId="085DB18F" w14:textId="77777777" w:rsidTr="002163C4">
        <w:trPr>
          <w:trHeight w:hRule="exact" w:val="842"/>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798C23A3"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14:paraId="10402F6F" w14:textId="77777777" w:rsidR="00F54CED" w:rsidRPr="0070349D" w:rsidRDefault="00F54CED" w:rsidP="00852F69">
            <w:pPr>
              <w:ind w:firstLine="400"/>
              <w:jc w:val="both"/>
              <w:rPr>
                <w:sz w:val="20"/>
                <w:szCs w:val="20"/>
              </w:rPr>
            </w:pPr>
            <w:r w:rsidRPr="0070349D">
              <w:rPr>
                <w:rFonts w:hint="eastAsia"/>
                <w:sz w:val="20"/>
                <w:szCs w:val="20"/>
              </w:rPr>
              <w:t>新昌</w:t>
            </w:r>
            <w:proofErr w:type="gramStart"/>
            <w:r w:rsidRPr="0070349D">
              <w:rPr>
                <w:rFonts w:hint="eastAsia"/>
                <w:sz w:val="20"/>
                <w:szCs w:val="20"/>
              </w:rPr>
              <w:t>县锋泰</w:t>
            </w:r>
            <w:proofErr w:type="gramEnd"/>
            <w:r w:rsidRPr="0070349D">
              <w:rPr>
                <w:rFonts w:hint="eastAsia"/>
                <w:sz w:val="20"/>
                <w:szCs w:val="20"/>
              </w:rPr>
              <w:t>机械有限公司</w:t>
            </w:r>
          </w:p>
        </w:tc>
        <w:tc>
          <w:tcPr>
            <w:tcW w:w="4386" w:type="dxa"/>
            <w:tcBorders>
              <w:top w:val="nil"/>
              <w:left w:val="nil"/>
              <w:bottom w:val="single" w:sz="4" w:space="0" w:color="auto"/>
              <w:right w:val="single" w:sz="4" w:space="0" w:color="auto"/>
            </w:tcBorders>
            <w:shd w:val="clear" w:color="auto" w:fill="auto"/>
            <w:vAlign w:val="center"/>
            <w:hideMark/>
          </w:tcPr>
          <w:p w14:paraId="09687BAF" w14:textId="77777777" w:rsidR="00F54CED" w:rsidRPr="0070349D" w:rsidRDefault="00F54CED" w:rsidP="00852F69">
            <w:pPr>
              <w:ind w:firstLine="400"/>
              <w:jc w:val="both"/>
              <w:rPr>
                <w:sz w:val="20"/>
                <w:szCs w:val="20"/>
              </w:rPr>
            </w:pPr>
            <w:r w:rsidRPr="0070349D">
              <w:rPr>
                <w:rFonts w:hint="eastAsia"/>
                <w:sz w:val="20"/>
                <w:szCs w:val="20"/>
              </w:rPr>
              <w:t>年产2000万套汽车零部件关节球轴承技改项目</w:t>
            </w:r>
          </w:p>
        </w:tc>
      </w:tr>
      <w:tr w:rsidR="00F54CED" w:rsidRPr="0070349D" w14:paraId="4CFB6336" w14:textId="77777777" w:rsidTr="002163C4">
        <w:trPr>
          <w:trHeight w:hRule="exact" w:val="746"/>
          <w:jc w:val="center"/>
        </w:trPr>
        <w:tc>
          <w:tcPr>
            <w:tcW w:w="973" w:type="dxa"/>
            <w:tcBorders>
              <w:top w:val="nil"/>
              <w:left w:val="single" w:sz="4" w:space="0" w:color="auto"/>
              <w:bottom w:val="single" w:sz="4" w:space="0" w:color="auto"/>
              <w:right w:val="single" w:sz="4" w:space="0" w:color="auto"/>
            </w:tcBorders>
            <w:shd w:val="clear" w:color="auto" w:fill="auto"/>
            <w:vAlign w:val="center"/>
            <w:hideMark/>
          </w:tcPr>
          <w:p w14:paraId="0D716B48"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740" w:type="dxa"/>
            <w:tcBorders>
              <w:top w:val="nil"/>
              <w:left w:val="nil"/>
              <w:bottom w:val="single" w:sz="4" w:space="0" w:color="auto"/>
              <w:right w:val="single" w:sz="4" w:space="0" w:color="auto"/>
            </w:tcBorders>
            <w:shd w:val="clear" w:color="auto" w:fill="auto"/>
            <w:vAlign w:val="center"/>
            <w:hideMark/>
          </w:tcPr>
          <w:p w14:paraId="532D62B3" w14:textId="77777777" w:rsidR="00F54CED" w:rsidRPr="0070349D" w:rsidRDefault="00F54CED" w:rsidP="00852F69">
            <w:pPr>
              <w:ind w:firstLine="400"/>
              <w:jc w:val="both"/>
              <w:rPr>
                <w:sz w:val="20"/>
                <w:szCs w:val="20"/>
              </w:rPr>
            </w:pPr>
            <w:r w:rsidRPr="0070349D">
              <w:rPr>
                <w:rFonts w:hint="eastAsia"/>
                <w:sz w:val="20"/>
                <w:szCs w:val="20"/>
              </w:rPr>
              <w:t>浙江锦马自动化科技有限公司</w:t>
            </w:r>
          </w:p>
        </w:tc>
        <w:tc>
          <w:tcPr>
            <w:tcW w:w="4386" w:type="dxa"/>
            <w:tcBorders>
              <w:top w:val="nil"/>
              <w:left w:val="nil"/>
              <w:bottom w:val="single" w:sz="4" w:space="0" w:color="auto"/>
              <w:right w:val="single" w:sz="4" w:space="0" w:color="auto"/>
            </w:tcBorders>
            <w:shd w:val="clear" w:color="auto" w:fill="auto"/>
            <w:vAlign w:val="center"/>
            <w:hideMark/>
          </w:tcPr>
          <w:p w14:paraId="0F305A0D" w14:textId="77777777" w:rsidR="00F54CED" w:rsidRPr="0070349D" w:rsidRDefault="00F54CED" w:rsidP="00852F69">
            <w:pPr>
              <w:ind w:firstLine="400"/>
              <w:jc w:val="both"/>
              <w:rPr>
                <w:sz w:val="20"/>
                <w:szCs w:val="20"/>
              </w:rPr>
            </w:pPr>
            <w:r w:rsidRPr="0070349D">
              <w:rPr>
                <w:rFonts w:hint="eastAsia"/>
                <w:sz w:val="20"/>
                <w:szCs w:val="20"/>
              </w:rPr>
              <w:t>年产2万套新一代纺机设备智能化控制系统技术改造项目</w:t>
            </w:r>
          </w:p>
        </w:tc>
      </w:tr>
    </w:tbl>
    <w:p w14:paraId="76C641D7" w14:textId="201A6968" w:rsidR="00F54CED" w:rsidRPr="0070349D" w:rsidRDefault="00F54CED" w:rsidP="002163C4">
      <w:pPr>
        <w:ind w:firstLine="643"/>
        <w:jc w:val="center"/>
        <w:rPr>
          <w:b/>
          <w:bCs/>
          <w:color w:val="000000"/>
          <w:sz w:val="32"/>
          <w:szCs w:val="32"/>
        </w:rPr>
      </w:pPr>
      <w:r w:rsidRPr="0070349D">
        <w:rPr>
          <w:rFonts w:hint="eastAsia"/>
          <w:b/>
          <w:bCs/>
          <w:color w:val="000000"/>
          <w:sz w:val="32"/>
          <w:szCs w:val="32"/>
        </w:rPr>
        <w:t>2019年浙江省“四个百项”重点技术改造示范项目计划（绿色制造）</w:t>
      </w:r>
    </w:p>
    <w:tbl>
      <w:tblPr>
        <w:tblW w:w="8888" w:type="dxa"/>
        <w:jc w:val="center"/>
        <w:tblLook w:val="04A0" w:firstRow="1" w:lastRow="0" w:firstColumn="1" w:lastColumn="0" w:noHBand="0" w:noVBand="1"/>
      </w:tblPr>
      <w:tblGrid>
        <w:gridCol w:w="859"/>
        <w:gridCol w:w="2928"/>
        <w:gridCol w:w="5101"/>
      </w:tblGrid>
      <w:tr w:rsidR="00F54CED" w:rsidRPr="0070349D" w14:paraId="79B7D5D2" w14:textId="77777777" w:rsidTr="002163C4">
        <w:trPr>
          <w:trHeight w:val="499"/>
          <w:jc w:val="center"/>
        </w:trPr>
        <w:tc>
          <w:tcPr>
            <w:tcW w:w="5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ED8DA67" w14:textId="77777777" w:rsidR="00F54CED" w:rsidRPr="0070349D" w:rsidRDefault="00F54CED" w:rsidP="00852F69">
            <w:pPr>
              <w:ind w:firstLine="643"/>
              <w:jc w:val="center"/>
              <w:rPr>
                <w:b/>
                <w:bCs/>
                <w:color w:val="000000"/>
              </w:rPr>
            </w:pPr>
            <w:r w:rsidRPr="0070349D">
              <w:rPr>
                <w:rFonts w:hint="eastAsia"/>
                <w:b/>
                <w:bCs/>
                <w:color w:val="000000"/>
              </w:rPr>
              <w:t xml:space="preserve">　</w:t>
            </w:r>
          </w:p>
        </w:tc>
        <w:tc>
          <w:tcPr>
            <w:tcW w:w="3015" w:type="dxa"/>
            <w:tcBorders>
              <w:top w:val="single" w:sz="4" w:space="0" w:color="auto"/>
              <w:left w:val="nil"/>
              <w:bottom w:val="single" w:sz="4" w:space="0" w:color="auto"/>
              <w:right w:val="single" w:sz="4" w:space="0" w:color="auto"/>
            </w:tcBorders>
            <w:shd w:val="clear" w:color="000000" w:fill="FFF2CC"/>
            <w:vAlign w:val="center"/>
            <w:hideMark/>
          </w:tcPr>
          <w:p w14:paraId="503F80A7" w14:textId="77777777" w:rsidR="00F54CED" w:rsidRPr="0070349D" w:rsidRDefault="00F54CED" w:rsidP="00852F69">
            <w:pPr>
              <w:ind w:firstLine="643"/>
              <w:jc w:val="center"/>
              <w:rPr>
                <w:b/>
                <w:bCs/>
              </w:rPr>
            </w:pPr>
            <w:r w:rsidRPr="0070349D">
              <w:rPr>
                <w:rFonts w:hint="eastAsia"/>
                <w:b/>
                <w:bCs/>
              </w:rPr>
              <w:t>绍兴市</w:t>
            </w:r>
          </w:p>
        </w:tc>
        <w:tc>
          <w:tcPr>
            <w:tcW w:w="5293" w:type="dxa"/>
            <w:tcBorders>
              <w:top w:val="single" w:sz="4" w:space="0" w:color="auto"/>
              <w:left w:val="nil"/>
              <w:bottom w:val="single" w:sz="4" w:space="0" w:color="auto"/>
              <w:right w:val="single" w:sz="4" w:space="0" w:color="auto"/>
            </w:tcBorders>
            <w:shd w:val="clear" w:color="000000" w:fill="FFF2CC"/>
            <w:vAlign w:val="center"/>
            <w:hideMark/>
          </w:tcPr>
          <w:p w14:paraId="2F375B57" w14:textId="77777777" w:rsidR="00F54CED" w:rsidRPr="0070349D" w:rsidRDefault="00F54CED" w:rsidP="00852F69">
            <w:pPr>
              <w:ind w:firstLine="643"/>
              <w:jc w:val="center"/>
              <w:rPr>
                <w:b/>
                <w:bCs/>
              </w:rPr>
            </w:pPr>
            <w:r w:rsidRPr="0070349D">
              <w:rPr>
                <w:rFonts w:hint="eastAsia"/>
                <w:b/>
                <w:bCs/>
              </w:rPr>
              <w:t>15</w:t>
            </w:r>
          </w:p>
        </w:tc>
      </w:tr>
      <w:tr w:rsidR="00F54CED" w:rsidRPr="0070349D" w14:paraId="554BBCD0" w14:textId="77777777" w:rsidTr="002163C4">
        <w:trPr>
          <w:trHeight w:val="4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92C27E"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453C1026" w14:textId="77777777" w:rsidR="00F54CED" w:rsidRPr="0070349D" w:rsidRDefault="00F54CED" w:rsidP="00852F69">
            <w:pPr>
              <w:ind w:firstLine="440"/>
              <w:jc w:val="center"/>
              <w:rPr>
                <w:sz w:val="22"/>
                <w:szCs w:val="22"/>
              </w:rPr>
            </w:pPr>
            <w:r w:rsidRPr="0070349D">
              <w:rPr>
                <w:rFonts w:hint="eastAsia"/>
                <w:sz w:val="22"/>
                <w:szCs w:val="22"/>
              </w:rPr>
              <w:t>市本级</w:t>
            </w:r>
          </w:p>
        </w:tc>
        <w:tc>
          <w:tcPr>
            <w:tcW w:w="5293" w:type="dxa"/>
            <w:tcBorders>
              <w:top w:val="nil"/>
              <w:left w:val="nil"/>
              <w:bottom w:val="single" w:sz="4" w:space="0" w:color="auto"/>
              <w:right w:val="single" w:sz="4" w:space="0" w:color="auto"/>
            </w:tcBorders>
            <w:shd w:val="clear" w:color="auto" w:fill="auto"/>
            <w:vAlign w:val="center"/>
            <w:hideMark/>
          </w:tcPr>
          <w:p w14:paraId="2C445A5F" w14:textId="77777777" w:rsidR="00F54CED" w:rsidRPr="0070349D" w:rsidRDefault="00F54CED" w:rsidP="00852F69">
            <w:pPr>
              <w:ind w:firstLine="440"/>
              <w:jc w:val="center"/>
              <w:rPr>
                <w:sz w:val="22"/>
                <w:szCs w:val="22"/>
              </w:rPr>
            </w:pPr>
            <w:r w:rsidRPr="0070349D">
              <w:rPr>
                <w:rFonts w:hint="eastAsia"/>
                <w:sz w:val="22"/>
                <w:szCs w:val="22"/>
              </w:rPr>
              <w:t>4</w:t>
            </w:r>
          </w:p>
        </w:tc>
      </w:tr>
      <w:tr w:rsidR="00F54CED" w:rsidRPr="0070349D" w14:paraId="6C4D8759" w14:textId="77777777" w:rsidTr="002163C4">
        <w:trPr>
          <w:trHeight w:hRule="exact" w:val="70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974A48"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28099A61"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浙江绍兴三锦石化有限公司</w:t>
            </w:r>
          </w:p>
        </w:tc>
        <w:tc>
          <w:tcPr>
            <w:tcW w:w="5293" w:type="dxa"/>
            <w:tcBorders>
              <w:top w:val="nil"/>
              <w:left w:val="nil"/>
              <w:bottom w:val="single" w:sz="4" w:space="0" w:color="auto"/>
              <w:right w:val="single" w:sz="4" w:space="0" w:color="auto"/>
            </w:tcBorders>
            <w:shd w:val="clear" w:color="auto" w:fill="auto"/>
            <w:vAlign w:val="center"/>
            <w:hideMark/>
          </w:tcPr>
          <w:p w14:paraId="13743623" w14:textId="77777777" w:rsidR="00F54CED" w:rsidRPr="0070349D" w:rsidRDefault="00F54CED" w:rsidP="00852F69">
            <w:pPr>
              <w:ind w:firstLine="400"/>
              <w:jc w:val="both"/>
              <w:rPr>
                <w:color w:val="000000"/>
                <w:sz w:val="20"/>
                <w:szCs w:val="20"/>
              </w:rPr>
            </w:pPr>
            <w:r w:rsidRPr="0070349D">
              <w:rPr>
                <w:rFonts w:hint="eastAsia"/>
                <w:color w:val="000000"/>
                <w:sz w:val="20"/>
                <w:szCs w:val="20"/>
              </w:rPr>
              <w:t>丙烷脱氢装置干气提纯节能技改项目</w:t>
            </w:r>
          </w:p>
        </w:tc>
      </w:tr>
      <w:tr w:rsidR="00F54CED" w:rsidRPr="0070349D" w14:paraId="692A5807" w14:textId="77777777" w:rsidTr="002163C4">
        <w:trPr>
          <w:trHeight w:hRule="exact" w:val="7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4E48BB"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015" w:type="dxa"/>
            <w:tcBorders>
              <w:top w:val="nil"/>
              <w:left w:val="nil"/>
              <w:bottom w:val="single" w:sz="4" w:space="0" w:color="auto"/>
              <w:right w:val="single" w:sz="4" w:space="0" w:color="auto"/>
            </w:tcBorders>
            <w:shd w:val="clear" w:color="auto" w:fill="auto"/>
            <w:vAlign w:val="center"/>
            <w:hideMark/>
          </w:tcPr>
          <w:p w14:paraId="5749213F"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浙江绿宇环保股份有限公司</w:t>
            </w:r>
          </w:p>
        </w:tc>
        <w:tc>
          <w:tcPr>
            <w:tcW w:w="5293" w:type="dxa"/>
            <w:tcBorders>
              <w:top w:val="nil"/>
              <w:left w:val="nil"/>
              <w:bottom w:val="single" w:sz="4" w:space="0" w:color="auto"/>
              <w:right w:val="single" w:sz="4" w:space="0" w:color="auto"/>
            </w:tcBorders>
            <w:shd w:val="clear" w:color="auto" w:fill="auto"/>
            <w:vAlign w:val="center"/>
            <w:hideMark/>
          </w:tcPr>
          <w:p w14:paraId="2B8D5CB5"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年产4亿平米新型环保产业用新材料智能生产建设项目</w:t>
            </w:r>
          </w:p>
        </w:tc>
      </w:tr>
      <w:tr w:rsidR="00F54CED" w:rsidRPr="0070349D" w14:paraId="1A192202"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80014D"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015" w:type="dxa"/>
            <w:tcBorders>
              <w:top w:val="nil"/>
              <w:left w:val="nil"/>
              <w:bottom w:val="single" w:sz="4" w:space="0" w:color="auto"/>
              <w:right w:val="single" w:sz="4" w:space="0" w:color="auto"/>
            </w:tcBorders>
            <w:shd w:val="clear" w:color="auto" w:fill="auto"/>
            <w:vAlign w:val="center"/>
            <w:hideMark/>
          </w:tcPr>
          <w:p w14:paraId="01BEAB03"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浙江佳人新材料有限公司</w:t>
            </w:r>
          </w:p>
        </w:tc>
        <w:tc>
          <w:tcPr>
            <w:tcW w:w="5293" w:type="dxa"/>
            <w:tcBorders>
              <w:top w:val="nil"/>
              <w:left w:val="nil"/>
              <w:bottom w:val="single" w:sz="4" w:space="0" w:color="auto"/>
              <w:right w:val="single" w:sz="4" w:space="0" w:color="auto"/>
            </w:tcBorders>
            <w:shd w:val="clear" w:color="auto" w:fill="auto"/>
            <w:vAlign w:val="center"/>
            <w:hideMark/>
          </w:tcPr>
          <w:p w14:paraId="0AB342DF"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年产33000吨循环再生聚酯切片项目</w:t>
            </w:r>
          </w:p>
        </w:tc>
      </w:tr>
      <w:tr w:rsidR="00F54CED" w:rsidRPr="0070349D" w14:paraId="09787124" w14:textId="77777777" w:rsidTr="002163C4">
        <w:trPr>
          <w:trHeight w:hRule="exact" w:val="707"/>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3A6BA7" w14:textId="77777777" w:rsidR="00F54CED" w:rsidRPr="0070349D" w:rsidRDefault="00F54CED" w:rsidP="00852F69">
            <w:pPr>
              <w:ind w:firstLine="400"/>
              <w:jc w:val="both"/>
              <w:rPr>
                <w:color w:val="000000"/>
                <w:sz w:val="20"/>
                <w:szCs w:val="20"/>
              </w:rPr>
            </w:pPr>
            <w:r w:rsidRPr="0070349D">
              <w:rPr>
                <w:rFonts w:hint="eastAsia"/>
                <w:color w:val="000000"/>
                <w:sz w:val="20"/>
                <w:szCs w:val="20"/>
              </w:rPr>
              <w:t>4</w:t>
            </w:r>
          </w:p>
        </w:tc>
        <w:tc>
          <w:tcPr>
            <w:tcW w:w="3015" w:type="dxa"/>
            <w:tcBorders>
              <w:top w:val="nil"/>
              <w:left w:val="nil"/>
              <w:bottom w:val="single" w:sz="4" w:space="0" w:color="auto"/>
              <w:right w:val="single" w:sz="4" w:space="0" w:color="auto"/>
            </w:tcBorders>
            <w:shd w:val="clear" w:color="auto" w:fill="auto"/>
            <w:vAlign w:val="center"/>
            <w:hideMark/>
          </w:tcPr>
          <w:p w14:paraId="4940B474" w14:textId="77777777" w:rsidR="00F54CED" w:rsidRPr="0070349D" w:rsidRDefault="00F54CED" w:rsidP="00852F69">
            <w:pPr>
              <w:ind w:firstLine="400"/>
              <w:jc w:val="both"/>
              <w:rPr>
                <w:color w:val="000000"/>
                <w:sz w:val="20"/>
                <w:szCs w:val="20"/>
              </w:rPr>
            </w:pPr>
            <w:r w:rsidRPr="0070349D">
              <w:rPr>
                <w:rFonts w:hint="eastAsia"/>
                <w:color w:val="000000"/>
                <w:sz w:val="20"/>
                <w:szCs w:val="20"/>
              </w:rPr>
              <w:t>绍兴东湖高科股份有限公司</w:t>
            </w:r>
          </w:p>
        </w:tc>
        <w:tc>
          <w:tcPr>
            <w:tcW w:w="5293" w:type="dxa"/>
            <w:tcBorders>
              <w:top w:val="nil"/>
              <w:left w:val="nil"/>
              <w:bottom w:val="single" w:sz="4" w:space="0" w:color="auto"/>
              <w:right w:val="single" w:sz="4" w:space="0" w:color="auto"/>
            </w:tcBorders>
            <w:shd w:val="clear" w:color="auto" w:fill="auto"/>
            <w:vAlign w:val="center"/>
            <w:hideMark/>
          </w:tcPr>
          <w:p w14:paraId="5257B2F0" w14:textId="77777777" w:rsidR="00F54CED" w:rsidRPr="0070349D" w:rsidRDefault="00F54CED" w:rsidP="00852F69">
            <w:pPr>
              <w:ind w:firstLine="400"/>
              <w:jc w:val="both"/>
              <w:rPr>
                <w:color w:val="000000"/>
                <w:sz w:val="20"/>
                <w:szCs w:val="20"/>
              </w:rPr>
            </w:pPr>
            <w:r w:rsidRPr="0070349D">
              <w:rPr>
                <w:rFonts w:hint="eastAsia"/>
                <w:color w:val="000000"/>
                <w:sz w:val="20"/>
                <w:szCs w:val="20"/>
              </w:rPr>
              <w:t>新增加年产6700吨乙烯利原药、8200吨矮壮素原药及其相关制剂的技术改造项目</w:t>
            </w:r>
          </w:p>
        </w:tc>
      </w:tr>
      <w:tr w:rsidR="00F54CED" w:rsidRPr="0070349D" w14:paraId="76A46393"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991E49"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492BB6CD"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柯桥区</w:t>
            </w:r>
          </w:p>
        </w:tc>
        <w:tc>
          <w:tcPr>
            <w:tcW w:w="5293" w:type="dxa"/>
            <w:tcBorders>
              <w:top w:val="nil"/>
              <w:left w:val="nil"/>
              <w:bottom w:val="single" w:sz="4" w:space="0" w:color="auto"/>
              <w:right w:val="single" w:sz="4" w:space="0" w:color="auto"/>
            </w:tcBorders>
            <w:shd w:val="clear" w:color="auto" w:fill="auto"/>
            <w:vAlign w:val="center"/>
            <w:hideMark/>
          </w:tcPr>
          <w:p w14:paraId="2D10C00C"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4FD33B4F" w14:textId="77777777" w:rsidTr="002163C4">
        <w:trPr>
          <w:trHeight w:hRule="exact" w:val="68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8CE8BA"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07C8F7D3" w14:textId="77777777" w:rsidR="00F54CED" w:rsidRPr="0070349D" w:rsidRDefault="00F54CED" w:rsidP="00852F69">
            <w:pPr>
              <w:ind w:firstLine="400"/>
              <w:jc w:val="both"/>
              <w:rPr>
                <w:color w:val="000000"/>
                <w:sz w:val="20"/>
                <w:szCs w:val="20"/>
              </w:rPr>
            </w:pPr>
            <w:r w:rsidRPr="0070349D">
              <w:rPr>
                <w:rFonts w:hint="eastAsia"/>
                <w:color w:val="000000"/>
                <w:sz w:val="20"/>
                <w:szCs w:val="20"/>
              </w:rPr>
              <w:t>三力士股份有限公司</w:t>
            </w:r>
          </w:p>
        </w:tc>
        <w:tc>
          <w:tcPr>
            <w:tcW w:w="5293" w:type="dxa"/>
            <w:tcBorders>
              <w:top w:val="nil"/>
              <w:left w:val="nil"/>
              <w:bottom w:val="single" w:sz="4" w:space="0" w:color="auto"/>
              <w:right w:val="single" w:sz="4" w:space="0" w:color="auto"/>
            </w:tcBorders>
            <w:shd w:val="clear" w:color="auto" w:fill="auto"/>
            <w:vAlign w:val="center"/>
            <w:hideMark/>
          </w:tcPr>
          <w:p w14:paraId="43D7FB5F" w14:textId="77777777" w:rsidR="00F54CED" w:rsidRPr="0070349D" w:rsidRDefault="00F54CED" w:rsidP="00852F69">
            <w:pPr>
              <w:ind w:firstLine="400"/>
              <w:jc w:val="both"/>
              <w:rPr>
                <w:color w:val="000000"/>
                <w:sz w:val="20"/>
                <w:szCs w:val="20"/>
              </w:rPr>
            </w:pPr>
            <w:r w:rsidRPr="0070349D">
              <w:rPr>
                <w:rFonts w:hint="eastAsia"/>
                <w:color w:val="000000"/>
                <w:sz w:val="20"/>
                <w:szCs w:val="20"/>
              </w:rPr>
              <w:t>高品质V带用“绿色”环保水容性混炼胶浆研发与工艺优化</w:t>
            </w:r>
          </w:p>
        </w:tc>
      </w:tr>
      <w:tr w:rsidR="00F54CED" w:rsidRPr="0070349D" w14:paraId="1CC9479A" w14:textId="77777777" w:rsidTr="002163C4">
        <w:trPr>
          <w:trHeight w:hRule="exact" w:val="58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9730B2" w14:textId="77777777" w:rsidR="00F54CED" w:rsidRPr="0070349D" w:rsidRDefault="00F54CED" w:rsidP="00852F69">
            <w:pPr>
              <w:ind w:firstLine="400"/>
              <w:jc w:val="both"/>
              <w:rPr>
                <w:color w:val="000000"/>
                <w:sz w:val="20"/>
                <w:szCs w:val="20"/>
              </w:rPr>
            </w:pPr>
            <w:r w:rsidRPr="0070349D">
              <w:rPr>
                <w:rFonts w:hint="eastAsia"/>
                <w:color w:val="000000"/>
                <w:sz w:val="20"/>
                <w:szCs w:val="20"/>
              </w:rPr>
              <w:lastRenderedPageBreak/>
              <w:t>2</w:t>
            </w:r>
          </w:p>
        </w:tc>
        <w:tc>
          <w:tcPr>
            <w:tcW w:w="3015" w:type="dxa"/>
            <w:tcBorders>
              <w:top w:val="nil"/>
              <w:left w:val="nil"/>
              <w:bottom w:val="single" w:sz="4" w:space="0" w:color="auto"/>
              <w:right w:val="single" w:sz="4" w:space="0" w:color="auto"/>
            </w:tcBorders>
            <w:shd w:val="clear" w:color="auto" w:fill="auto"/>
            <w:vAlign w:val="center"/>
            <w:hideMark/>
          </w:tcPr>
          <w:p w14:paraId="44340530"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w:t>
            </w:r>
            <w:proofErr w:type="gramStart"/>
            <w:r w:rsidRPr="0070349D">
              <w:rPr>
                <w:rFonts w:hint="eastAsia"/>
                <w:color w:val="000000"/>
                <w:sz w:val="20"/>
                <w:szCs w:val="20"/>
              </w:rPr>
              <w:t>元筑住宅</w:t>
            </w:r>
            <w:proofErr w:type="gramEnd"/>
            <w:r w:rsidRPr="0070349D">
              <w:rPr>
                <w:rFonts w:hint="eastAsia"/>
                <w:color w:val="000000"/>
                <w:sz w:val="20"/>
                <w:szCs w:val="20"/>
              </w:rPr>
              <w:t>产业化有限公司</w:t>
            </w:r>
          </w:p>
        </w:tc>
        <w:tc>
          <w:tcPr>
            <w:tcW w:w="5293" w:type="dxa"/>
            <w:tcBorders>
              <w:top w:val="nil"/>
              <w:left w:val="nil"/>
              <w:bottom w:val="single" w:sz="4" w:space="0" w:color="auto"/>
              <w:right w:val="single" w:sz="4" w:space="0" w:color="auto"/>
            </w:tcBorders>
            <w:shd w:val="clear" w:color="auto" w:fill="auto"/>
            <w:vAlign w:val="center"/>
            <w:hideMark/>
          </w:tcPr>
          <w:p w14:paraId="1AB7EB44" w14:textId="77777777" w:rsidR="00F54CED" w:rsidRPr="0070349D" w:rsidRDefault="00F54CED" w:rsidP="00852F69">
            <w:pPr>
              <w:ind w:firstLine="400"/>
              <w:jc w:val="both"/>
              <w:rPr>
                <w:color w:val="000000"/>
                <w:sz w:val="20"/>
                <w:szCs w:val="20"/>
              </w:rPr>
            </w:pPr>
            <w:proofErr w:type="gramStart"/>
            <w:r w:rsidRPr="0070349D">
              <w:rPr>
                <w:rFonts w:hint="eastAsia"/>
                <w:color w:val="000000"/>
                <w:sz w:val="20"/>
                <w:szCs w:val="20"/>
              </w:rPr>
              <w:t>浙江元筑装配式</w:t>
            </w:r>
            <w:proofErr w:type="gramEnd"/>
            <w:r w:rsidRPr="0070349D">
              <w:rPr>
                <w:rFonts w:hint="eastAsia"/>
                <w:color w:val="000000"/>
                <w:sz w:val="20"/>
                <w:szCs w:val="20"/>
              </w:rPr>
              <w:t>建筑及装修部品生产项目</w:t>
            </w:r>
          </w:p>
        </w:tc>
      </w:tr>
      <w:tr w:rsidR="00F54CED" w:rsidRPr="0070349D" w14:paraId="6E7D4C18" w14:textId="77777777" w:rsidTr="002163C4">
        <w:trPr>
          <w:trHeight w:hRule="exact" w:val="69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CCA5C0"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015" w:type="dxa"/>
            <w:tcBorders>
              <w:top w:val="nil"/>
              <w:left w:val="nil"/>
              <w:bottom w:val="single" w:sz="4" w:space="0" w:color="auto"/>
              <w:right w:val="single" w:sz="4" w:space="0" w:color="auto"/>
            </w:tcBorders>
            <w:shd w:val="clear" w:color="auto" w:fill="auto"/>
            <w:vAlign w:val="center"/>
            <w:hideMark/>
          </w:tcPr>
          <w:p w14:paraId="75FFA98A"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浙江绍兴永利印染有限公司</w:t>
            </w:r>
          </w:p>
        </w:tc>
        <w:tc>
          <w:tcPr>
            <w:tcW w:w="5293" w:type="dxa"/>
            <w:tcBorders>
              <w:top w:val="nil"/>
              <w:left w:val="nil"/>
              <w:bottom w:val="single" w:sz="4" w:space="0" w:color="auto"/>
              <w:right w:val="single" w:sz="4" w:space="0" w:color="auto"/>
            </w:tcBorders>
            <w:shd w:val="clear" w:color="auto" w:fill="auto"/>
            <w:vAlign w:val="center"/>
            <w:hideMark/>
          </w:tcPr>
          <w:p w14:paraId="6C17F776" w14:textId="77777777" w:rsidR="00F54CED" w:rsidRPr="0070349D" w:rsidRDefault="00F54CED" w:rsidP="00852F69">
            <w:pPr>
              <w:ind w:firstLine="400"/>
              <w:jc w:val="both"/>
              <w:rPr>
                <w:color w:val="000000"/>
                <w:sz w:val="20"/>
                <w:szCs w:val="20"/>
              </w:rPr>
            </w:pPr>
            <w:r w:rsidRPr="0070349D">
              <w:rPr>
                <w:rFonts w:hint="eastAsia"/>
                <w:color w:val="000000"/>
                <w:sz w:val="20"/>
                <w:szCs w:val="20"/>
              </w:rPr>
              <w:t>永利印染绿色针织新建项目</w:t>
            </w:r>
          </w:p>
        </w:tc>
      </w:tr>
      <w:tr w:rsidR="00F54CED" w:rsidRPr="0070349D" w14:paraId="5BE75BE3"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DD3A04"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5D078AAF"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上虞区</w:t>
            </w:r>
          </w:p>
        </w:tc>
        <w:tc>
          <w:tcPr>
            <w:tcW w:w="5293" w:type="dxa"/>
            <w:tcBorders>
              <w:top w:val="nil"/>
              <w:left w:val="nil"/>
              <w:bottom w:val="single" w:sz="4" w:space="0" w:color="auto"/>
              <w:right w:val="single" w:sz="4" w:space="0" w:color="auto"/>
            </w:tcBorders>
            <w:shd w:val="clear" w:color="auto" w:fill="auto"/>
            <w:vAlign w:val="center"/>
            <w:hideMark/>
          </w:tcPr>
          <w:p w14:paraId="0560569C"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3</w:t>
            </w:r>
          </w:p>
        </w:tc>
      </w:tr>
      <w:tr w:rsidR="00F54CED" w:rsidRPr="0070349D" w14:paraId="7FA907B0" w14:textId="77777777" w:rsidTr="002163C4">
        <w:trPr>
          <w:trHeight w:hRule="exact" w:val="753"/>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BCFCAA"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4E35E07F" w14:textId="77777777" w:rsidR="00F54CED" w:rsidRPr="0070349D" w:rsidRDefault="00F54CED" w:rsidP="00852F69">
            <w:pPr>
              <w:ind w:firstLine="400"/>
              <w:jc w:val="both"/>
              <w:rPr>
                <w:sz w:val="20"/>
                <w:szCs w:val="20"/>
              </w:rPr>
            </w:pPr>
            <w:r w:rsidRPr="0070349D">
              <w:rPr>
                <w:rFonts w:hint="eastAsia"/>
                <w:sz w:val="20"/>
                <w:szCs w:val="20"/>
              </w:rPr>
              <w:t>浙江金立源药业有限公司</w:t>
            </w:r>
          </w:p>
        </w:tc>
        <w:tc>
          <w:tcPr>
            <w:tcW w:w="5293" w:type="dxa"/>
            <w:tcBorders>
              <w:top w:val="nil"/>
              <w:left w:val="nil"/>
              <w:bottom w:val="single" w:sz="4" w:space="0" w:color="auto"/>
              <w:right w:val="single" w:sz="4" w:space="0" w:color="auto"/>
            </w:tcBorders>
            <w:shd w:val="clear" w:color="auto" w:fill="auto"/>
            <w:vAlign w:val="center"/>
            <w:hideMark/>
          </w:tcPr>
          <w:p w14:paraId="03F240B5" w14:textId="77777777" w:rsidR="00F54CED" w:rsidRPr="0070349D" w:rsidRDefault="00F54CED" w:rsidP="00852F69">
            <w:pPr>
              <w:ind w:firstLine="400"/>
              <w:jc w:val="both"/>
              <w:rPr>
                <w:sz w:val="20"/>
                <w:szCs w:val="20"/>
              </w:rPr>
            </w:pPr>
            <w:r w:rsidRPr="0070349D">
              <w:rPr>
                <w:rFonts w:hint="eastAsia"/>
                <w:sz w:val="20"/>
                <w:szCs w:val="20"/>
              </w:rPr>
              <w:t>270吨/年原料药联产80吨/年溴化钾、160吨/年硫酸钠产业提升项目</w:t>
            </w:r>
          </w:p>
        </w:tc>
      </w:tr>
      <w:tr w:rsidR="00F54CED" w:rsidRPr="0070349D" w14:paraId="7038300A" w14:textId="77777777" w:rsidTr="002163C4">
        <w:trPr>
          <w:trHeight w:hRule="exact" w:val="84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8E406"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015" w:type="dxa"/>
            <w:tcBorders>
              <w:top w:val="nil"/>
              <w:left w:val="nil"/>
              <w:bottom w:val="single" w:sz="4" w:space="0" w:color="auto"/>
              <w:right w:val="single" w:sz="4" w:space="0" w:color="auto"/>
            </w:tcBorders>
            <w:shd w:val="clear" w:color="auto" w:fill="auto"/>
            <w:vAlign w:val="center"/>
            <w:hideMark/>
          </w:tcPr>
          <w:p w14:paraId="0E70820A" w14:textId="77777777" w:rsidR="00F54CED" w:rsidRPr="0070349D" w:rsidRDefault="00F54CED" w:rsidP="00852F69">
            <w:pPr>
              <w:ind w:firstLine="400"/>
              <w:jc w:val="both"/>
              <w:rPr>
                <w:sz w:val="20"/>
                <w:szCs w:val="20"/>
              </w:rPr>
            </w:pPr>
            <w:r w:rsidRPr="0070349D">
              <w:rPr>
                <w:rFonts w:hint="eastAsia"/>
                <w:sz w:val="20"/>
                <w:szCs w:val="20"/>
              </w:rPr>
              <w:t>浙江瑞华化工有限公司</w:t>
            </w:r>
          </w:p>
        </w:tc>
        <w:tc>
          <w:tcPr>
            <w:tcW w:w="5293" w:type="dxa"/>
            <w:tcBorders>
              <w:top w:val="nil"/>
              <w:left w:val="nil"/>
              <w:bottom w:val="single" w:sz="4" w:space="0" w:color="auto"/>
              <w:right w:val="single" w:sz="4" w:space="0" w:color="auto"/>
            </w:tcBorders>
            <w:shd w:val="clear" w:color="auto" w:fill="auto"/>
            <w:vAlign w:val="center"/>
            <w:hideMark/>
          </w:tcPr>
          <w:p w14:paraId="0D397488" w14:textId="77777777" w:rsidR="00F54CED" w:rsidRPr="0070349D" w:rsidRDefault="00F54CED" w:rsidP="00852F69">
            <w:pPr>
              <w:ind w:firstLine="400"/>
              <w:jc w:val="both"/>
              <w:rPr>
                <w:sz w:val="20"/>
                <w:szCs w:val="20"/>
              </w:rPr>
            </w:pPr>
            <w:r w:rsidRPr="0070349D">
              <w:rPr>
                <w:rFonts w:hint="eastAsia"/>
                <w:sz w:val="20"/>
                <w:szCs w:val="20"/>
              </w:rPr>
              <w:t>年产5.76万吨高档活性染料（原粉）整体搬迁技术改造提升项目</w:t>
            </w:r>
          </w:p>
        </w:tc>
      </w:tr>
      <w:tr w:rsidR="00F54CED" w:rsidRPr="0070349D" w14:paraId="0C3A67D1" w14:textId="77777777" w:rsidTr="002163C4">
        <w:trPr>
          <w:trHeight w:hRule="exact" w:val="6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97D709"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015" w:type="dxa"/>
            <w:tcBorders>
              <w:top w:val="nil"/>
              <w:left w:val="nil"/>
              <w:bottom w:val="single" w:sz="4" w:space="0" w:color="auto"/>
              <w:right w:val="single" w:sz="4" w:space="0" w:color="auto"/>
            </w:tcBorders>
            <w:shd w:val="clear" w:color="auto" w:fill="auto"/>
            <w:vAlign w:val="center"/>
            <w:hideMark/>
          </w:tcPr>
          <w:p w14:paraId="7A214138" w14:textId="77777777" w:rsidR="00F54CED" w:rsidRPr="0070349D" w:rsidRDefault="00F54CED" w:rsidP="00852F69">
            <w:pPr>
              <w:ind w:firstLine="400"/>
              <w:jc w:val="both"/>
              <w:rPr>
                <w:sz w:val="20"/>
                <w:szCs w:val="20"/>
              </w:rPr>
            </w:pPr>
            <w:r w:rsidRPr="0070349D">
              <w:rPr>
                <w:rFonts w:hint="eastAsia"/>
                <w:sz w:val="20"/>
                <w:szCs w:val="20"/>
              </w:rPr>
              <w:t>浙江秦燕科技股份有限公司</w:t>
            </w:r>
          </w:p>
        </w:tc>
        <w:tc>
          <w:tcPr>
            <w:tcW w:w="5293" w:type="dxa"/>
            <w:tcBorders>
              <w:top w:val="nil"/>
              <w:left w:val="nil"/>
              <w:bottom w:val="single" w:sz="4" w:space="0" w:color="auto"/>
              <w:right w:val="single" w:sz="4" w:space="0" w:color="auto"/>
            </w:tcBorders>
            <w:shd w:val="clear" w:color="auto" w:fill="auto"/>
            <w:vAlign w:val="center"/>
            <w:hideMark/>
          </w:tcPr>
          <w:p w14:paraId="68CFF016" w14:textId="77777777" w:rsidR="00F54CED" w:rsidRPr="0070349D" w:rsidRDefault="00F54CED" w:rsidP="00852F69">
            <w:pPr>
              <w:ind w:firstLine="400"/>
              <w:jc w:val="both"/>
              <w:rPr>
                <w:sz w:val="20"/>
                <w:szCs w:val="20"/>
              </w:rPr>
            </w:pPr>
            <w:r w:rsidRPr="0070349D">
              <w:rPr>
                <w:rFonts w:hint="eastAsia"/>
                <w:sz w:val="20"/>
                <w:szCs w:val="20"/>
              </w:rPr>
              <w:t>年产10000吨DCB项目</w:t>
            </w:r>
          </w:p>
        </w:tc>
      </w:tr>
      <w:tr w:rsidR="00F54CED" w:rsidRPr="0070349D" w14:paraId="6866FD26"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D7F03"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15EE77E0" w14:textId="77777777" w:rsidR="00F54CED" w:rsidRPr="0070349D" w:rsidRDefault="00F54CED" w:rsidP="00852F69">
            <w:pPr>
              <w:ind w:firstLine="440"/>
              <w:jc w:val="center"/>
              <w:rPr>
                <w:sz w:val="22"/>
                <w:szCs w:val="22"/>
              </w:rPr>
            </w:pPr>
            <w:r w:rsidRPr="0070349D">
              <w:rPr>
                <w:rFonts w:hint="eastAsia"/>
                <w:sz w:val="22"/>
                <w:szCs w:val="22"/>
              </w:rPr>
              <w:t>诸暨市</w:t>
            </w:r>
          </w:p>
        </w:tc>
        <w:tc>
          <w:tcPr>
            <w:tcW w:w="5293" w:type="dxa"/>
            <w:tcBorders>
              <w:top w:val="nil"/>
              <w:left w:val="nil"/>
              <w:bottom w:val="single" w:sz="4" w:space="0" w:color="auto"/>
              <w:right w:val="single" w:sz="4" w:space="0" w:color="auto"/>
            </w:tcBorders>
            <w:shd w:val="clear" w:color="auto" w:fill="auto"/>
            <w:vAlign w:val="center"/>
            <w:hideMark/>
          </w:tcPr>
          <w:p w14:paraId="7879816C" w14:textId="77777777" w:rsidR="00F54CED" w:rsidRPr="0070349D" w:rsidRDefault="00F54CED" w:rsidP="00852F69">
            <w:pPr>
              <w:ind w:firstLine="440"/>
              <w:jc w:val="center"/>
              <w:rPr>
                <w:sz w:val="22"/>
                <w:szCs w:val="22"/>
              </w:rPr>
            </w:pPr>
            <w:r w:rsidRPr="0070349D">
              <w:rPr>
                <w:rFonts w:hint="eastAsia"/>
                <w:sz w:val="22"/>
                <w:szCs w:val="22"/>
              </w:rPr>
              <w:t>3</w:t>
            </w:r>
          </w:p>
        </w:tc>
      </w:tr>
      <w:tr w:rsidR="00F54CED" w:rsidRPr="0070349D" w14:paraId="53973723" w14:textId="77777777" w:rsidTr="002163C4">
        <w:trPr>
          <w:trHeight w:hRule="exact" w:val="7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0A90D1"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7A627EFC" w14:textId="77777777" w:rsidR="00F54CED" w:rsidRPr="0070349D" w:rsidRDefault="00F54CED" w:rsidP="00852F69">
            <w:pPr>
              <w:ind w:firstLine="400"/>
              <w:jc w:val="both"/>
              <w:rPr>
                <w:color w:val="000000"/>
                <w:sz w:val="20"/>
                <w:szCs w:val="20"/>
              </w:rPr>
            </w:pPr>
            <w:r w:rsidRPr="0070349D">
              <w:rPr>
                <w:rFonts w:hint="eastAsia"/>
                <w:color w:val="000000"/>
                <w:sz w:val="20"/>
                <w:szCs w:val="20"/>
              </w:rPr>
              <w:t>诸暨华都国际纺织产业城有限公司</w:t>
            </w:r>
          </w:p>
        </w:tc>
        <w:tc>
          <w:tcPr>
            <w:tcW w:w="5293" w:type="dxa"/>
            <w:tcBorders>
              <w:top w:val="nil"/>
              <w:left w:val="nil"/>
              <w:bottom w:val="single" w:sz="4" w:space="0" w:color="auto"/>
              <w:right w:val="single" w:sz="4" w:space="0" w:color="auto"/>
            </w:tcBorders>
            <w:shd w:val="clear" w:color="auto" w:fill="auto"/>
            <w:vAlign w:val="center"/>
            <w:hideMark/>
          </w:tcPr>
          <w:p w14:paraId="2FAE7A51" w14:textId="77777777" w:rsidR="00F54CED" w:rsidRPr="0070349D" w:rsidRDefault="00F54CED" w:rsidP="00852F69">
            <w:pPr>
              <w:ind w:firstLine="400"/>
              <w:jc w:val="both"/>
              <w:rPr>
                <w:color w:val="000000"/>
                <w:sz w:val="20"/>
                <w:szCs w:val="20"/>
              </w:rPr>
            </w:pPr>
            <w:r w:rsidRPr="0070349D">
              <w:rPr>
                <w:rFonts w:hint="eastAsia"/>
                <w:color w:val="000000"/>
                <w:sz w:val="20"/>
                <w:szCs w:val="20"/>
              </w:rPr>
              <w:t>诸暨华都国际纺织产业城一期（节能节水技术改造及年产纺织品原料150000万米以及后整理项目）</w:t>
            </w:r>
          </w:p>
        </w:tc>
      </w:tr>
      <w:tr w:rsidR="00F54CED" w:rsidRPr="0070349D" w14:paraId="53F45C57" w14:textId="77777777" w:rsidTr="002163C4">
        <w:trPr>
          <w:trHeight w:hRule="exact" w:val="748"/>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2B1F04" w14:textId="77777777" w:rsidR="00F54CED" w:rsidRPr="0070349D" w:rsidRDefault="00F54CED" w:rsidP="00852F69">
            <w:pPr>
              <w:ind w:firstLine="400"/>
              <w:jc w:val="both"/>
              <w:rPr>
                <w:color w:val="000000"/>
                <w:sz w:val="20"/>
                <w:szCs w:val="20"/>
              </w:rPr>
            </w:pPr>
            <w:r w:rsidRPr="0070349D">
              <w:rPr>
                <w:rFonts w:hint="eastAsia"/>
                <w:color w:val="000000"/>
                <w:sz w:val="20"/>
                <w:szCs w:val="20"/>
              </w:rPr>
              <w:t>2</w:t>
            </w:r>
          </w:p>
        </w:tc>
        <w:tc>
          <w:tcPr>
            <w:tcW w:w="3015" w:type="dxa"/>
            <w:tcBorders>
              <w:top w:val="nil"/>
              <w:left w:val="nil"/>
              <w:bottom w:val="nil"/>
              <w:right w:val="single" w:sz="4" w:space="0" w:color="auto"/>
            </w:tcBorders>
            <w:shd w:val="clear" w:color="auto" w:fill="auto"/>
            <w:vAlign w:val="center"/>
            <w:hideMark/>
          </w:tcPr>
          <w:p w14:paraId="7051CC78" w14:textId="77777777" w:rsidR="00F54CED" w:rsidRPr="0070349D" w:rsidRDefault="00F54CED" w:rsidP="00852F69">
            <w:pPr>
              <w:ind w:firstLine="400"/>
              <w:jc w:val="both"/>
              <w:rPr>
                <w:color w:val="000000"/>
                <w:sz w:val="20"/>
                <w:szCs w:val="20"/>
              </w:rPr>
            </w:pPr>
            <w:proofErr w:type="gramStart"/>
            <w:r w:rsidRPr="0070349D">
              <w:rPr>
                <w:rFonts w:hint="eastAsia"/>
                <w:color w:val="000000"/>
                <w:sz w:val="20"/>
                <w:szCs w:val="20"/>
              </w:rPr>
              <w:t>浙江科宇金属材料</w:t>
            </w:r>
            <w:proofErr w:type="gramEnd"/>
            <w:r w:rsidRPr="0070349D">
              <w:rPr>
                <w:rFonts w:hint="eastAsia"/>
                <w:color w:val="000000"/>
                <w:sz w:val="20"/>
                <w:szCs w:val="20"/>
              </w:rPr>
              <w:t>有限公司</w:t>
            </w:r>
          </w:p>
        </w:tc>
        <w:tc>
          <w:tcPr>
            <w:tcW w:w="5293" w:type="dxa"/>
            <w:tcBorders>
              <w:top w:val="nil"/>
              <w:left w:val="nil"/>
              <w:bottom w:val="nil"/>
              <w:right w:val="single" w:sz="4" w:space="0" w:color="auto"/>
            </w:tcBorders>
            <w:shd w:val="clear" w:color="auto" w:fill="auto"/>
            <w:vAlign w:val="center"/>
            <w:hideMark/>
          </w:tcPr>
          <w:p w14:paraId="0D1E06B7" w14:textId="77777777" w:rsidR="00F54CED" w:rsidRPr="0070349D" w:rsidRDefault="00F54CED" w:rsidP="00852F69">
            <w:pPr>
              <w:ind w:firstLine="400"/>
              <w:jc w:val="both"/>
              <w:rPr>
                <w:color w:val="000000"/>
                <w:sz w:val="20"/>
                <w:szCs w:val="20"/>
              </w:rPr>
            </w:pPr>
            <w:r w:rsidRPr="0070349D">
              <w:rPr>
                <w:rFonts w:hint="eastAsia"/>
                <w:color w:val="000000"/>
                <w:sz w:val="20"/>
                <w:szCs w:val="20"/>
              </w:rPr>
              <w:t>铜及铜合金棒材多流水平连续铸造生产线项目</w:t>
            </w:r>
          </w:p>
        </w:tc>
      </w:tr>
      <w:tr w:rsidR="00F54CED" w:rsidRPr="0070349D" w14:paraId="1FE70D91" w14:textId="77777777" w:rsidTr="002163C4">
        <w:trPr>
          <w:trHeight w:hRule="exact" w:val="71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8768D8" w14:textId="77777777" w:rsidR="00F54CED" w:rsidRPr="0070349D" w:rsidRDefault="00F54CED" w:rsidP="00852F69">
            <w:pPr>
              <w:ind w:firstLine="400"/>
              <w:jc w:val="both"/>
              <w:rPr>
                <w:color w:val="000000"/>
                <w:sz w:val="20"/>
                <w:szCs w:val="20"/>
              </w:rPr>
            </w:pPr>
            <w:r w:rsidRPr="0070349D">
              <w:rPr>
                <w:rFonts w:hint="eastAsia"/>
                <w:color w:val="000000"/>
                <w:sz w:val="20"/>
                <w:szCs w:val="20"/>
              </w:rPr>
              <w:t>3</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45CE0E3F" w14:textId="77777777" w:rsidR="00F54CED" w:rsidRPr="0070349D" w:rsidRDefault="00F54CED" w:rsidP="00852F69">
            <w:pPr>
              <w:ind w:firstLine="400"/>
              <w:jc w:val="both"/>
              <w:rPr>
                <w:color w:val="000000"/>
                <w:sz w:val="20"/>
                <w:szCs w:val="20"/>
              </w:rPr>
            </w:pPr>
            <w:r w:rsidRPr="0070349D">
              <w:rPr>
                <w:rFonts w:hint="eastAsia"/>
                <w:color w:val="000000"/>
                <w:sz w:val="20"/>
                <w:szCs w:val="20"/>
              </w:rPr>
              <w:t>艾依诺科技有限公司</w:t>
            </w:r>
          </w:p>
        </w:tc>
        <w:tc>
          <w:tcPr>
            <w:tcW w:w="5293" w:type="dxa"/>
            <w:tcBorders>
              <w:top w:val="single" w:sz="4" w:space="0" w:color="auto"/>
              <w:left w:val="nil"/>
              <w:bottom w:val="single" w:sz="4" w:space="0" w:color="auto"/>
              <w:right w:val="single" w:sz="4" w:space="0" w:color="auto"/>
            </w:tcBorders>
            <w:shd w:val="clear" w:color="auto" w:fill="auto"/>
            <w:vAlign w:val="center"/>
            <w:hideMark/>
          </w:tcPr>
          <w:p w14:paraId="0D055052"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年产1.08亿支气雾剂成品及3.3亿支马口铁铝制空罐项目</w:t>
            </w:r>
          </w:p>
        </w:tc>
      </w:tr>
      <w:tr w:rsidR="00F54CED" w:rsidRPr="0070349D" w14:paraId="6752BC8F"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003ADB"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69DED2D3"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嵊州市</w:t>
            </w:r>
          </w:p>
        </w:tc>
        <w:tc>
          <w:tcPr>
            <w:tcW w:w="5293" w:type="dxa"/>
            <w:tcBorders>
              <w:top w:val="nil"/>
              <w:left w:val="nil"/>
              <w:bottom w:val="single" w:sz="4" w:space="0" w:color="auto"/>
              <w:right w:val="single" w:sz="4" w:space="0" w:color="auto"/>
            </w:tcBorders>
            <w:shd w:val="clear" w:color="auto" w:fill="auto"/>
            <w:vAlign w:val="center"/>
            <w:hideMark/>
          </w:tcPr>
          <w:p w14:paraId="244ADED1"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1</w:t>
            </w:r>
          </w:p>
        </w:tc>
      </w:tr>
      <w:tr w:rsidR="00F54CED" w:rsidRPr="0070349D" w14:paraId="740F1607" w14:textId="77777777" w:rsidTr="002163C4">
        <w:trPr>
          <w:trHeight w:hRule="exact" w:val="676"/>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18A279"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081DE4B6"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浙江华发生态科技有限公司</w:t>
            </w:r>
          </w:p>
        </w:tc>
        <w:tc>
          <w:tcPr>
            <w:tcW w:w="5293" w:type="dxa"/>
            <w:tcBorders>
              <w:top w:val="nil"/>
              <w:left w:val="nil"/>
              <w:bottom w:val="single" w:sz="4" w:space="0" w:color="auto"/>
              <w:right w:val="single" w:sz="4" w:space="0" w:color="auto"/>
            </w:tcBorders>
            <w:shd w:val="clear" w:color="auto" w:fill="auto"/>
            <w:vAlign w:val="center"/>
            <w:hideMark/>
          </w:tcPr>
          <w:p w14:paraId="7DDBCB31" w14:textId="77777777" w:rsidR="00F54CED" w:rsidRPr="0070349D" w:rsidRDefault="00F54CED" w:rsidP="00852F69">
            <w:pPr>
              <w:ind w:firstLine="400"/>
              <w:jc w:val="both"/>
              <w:rPr>
                <w:color w:val="000000"/>
                <w:sz w:val="20"/>
                <w:szCs w:val="20"/>
              </w:rPr>
            </w:pPr>
            <w:r w:rsidRPr="0070349D">
              <w:rPr>
                <w:rFonts w:hint="eastAsia"/>
                <w:color w:val="000000"/>
                <w:sz w:val="20"/>
                <w:szCs w:val="20"/>
              </w:rPr>
              <w:t>年产2000吨生物基制品技改项目</w:t>
            </w:r>
          </w:p>
        </w:tc>
      </w:tr>
      <w:tr w:rsidR="00F54CED" w:rsidRPr="0070349D" w14:paraId="0A3BAF05"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CF4DF" w14:textId="77777777" w:rsidR="00F54CED" w:rsidRPr="0070349D" w:rsidRDefault="00F54CED" w:rsidP="00852F69">
            <w:pPr>
              <w:ind w:firstLine="440"/>
              <w:jc w:val="both"/>
              <w:rPr>
                <w:color w:val="000000"/>
                <w:sz w:val="22"/>
                <w:szCs w:val="22"/>
              </w:rPr>
            </w:pPr>
            <w:r w:rsidRPr="0070349D">
              <w:rPr>
                <w:rFonts w:hint="eastAsia"/>
                <w:color w:val="000000"/>
                <w:sz w:val="22"/>
                <w:szCs w:val="22"/>
              </w:rPr>
              <w:t xml:space="preserve">　</w:t>
            </w:r>
          </w:p>
        </w:tc>
        <w:tc>
          <w:tcPr>
            <w:tcW w:w="3015" w:type="dxa"/>
            <w:tcBorders>
              <w:top w:val="nil"/>
              <w:left w:val="nil"/>
              <w:bottom w:val="single" w:sz="4" w:space="0" w:color="auto"/>
              <w:right w:val="single" w:sz="4" w:space="0" w:color="auto"/>
            </w:tcBorders>
            <w:shd w:val="clear" w:color="auto" w:fill="auto"/>
            <w:vAlign w:val="center"/>
            <w:hideMark/>
          </w:tcPr>
          <w:p w14:paraId="2EDAB8E6"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新昌县</w:t>
            </w:r>
          </w:p>
        </w:tc>
        <w:tc>
          <w:tcPr>
            <w:tcW w:w="5293" w:type="dxa"/>
            <w:tcBorders>
              <w:top w:val="nil"/>
              <w:left w:val="nil"/>
              <w:bottom w:val="single" w:sz="4" w:space="0" w:color="auto"/>
              <w:right w:val="single" w:sz="4" w:space="0" w:color="auto"/>
            </w:tcBorders>
            <w:shd w:val="clear" w:color="auto" w:fill="auto"/>
            <w:vAlign w:val="center"/>
            <w:hideMark/>
          </w:tcPr>
          <w:p w14:paraId="17F417A4" w14:textId="77777777" w:rsidR="00F54CED" w:rsidRPr="0070349D" w:rsidRDefault="00F54CED" w:rsidP="00852F69">
            <w:pPr>
              <w:ind w:firstLine="440"/>
              <w:jc w:val="center"/>
              <w:rPr>
                <w:color w:val="000000"/>
                <w:sz w:val="22"/>
                <w:szCs w:val="22"/>
              </w:rPr>
            </w:pPr>
            <w:r w:rsidRPr="0070349D">
              <w:rPr>
                <w:rFonts w:hint="eastAsia"/>
                <w:color w:val="000000"/>
                <w:sz w:val="22"/>
                <w:szCs w:val="22"/>
              </w:rPr>
              <w:t>1</w:t>
            </w:r>
          </w:p>
        </w:tc>
      </w:tr>
      <w:tr w:rsidR="00F54CED" w:rsidRPr="0070349D" w14:paraId="0CA8C8F8" w14:textId="77777777" w:rsidTr="002163C4">
        <w:trPr>
          <w:trHeight w:hRule="exact" w:val="45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B60E63" w14:textId="77777777" w:rsidR="00F54CED" w:rsidRPr="0070349D" w:rsidRDefault="00F54CED" w:rsidP="00852F69">
            <w:pPr>
              <w:ind w:firstLine="400"/>
              <w:jc w:val="both"/>
              <w:rPr>
                <w:color w:val="000000"/>
                <w:sz w:val="20"/>
                <w:szCs w:val="20"/>
              </w:rPr>
            </w:pPr>
            <w:r w:rsidRPr="0070349D">
              <w:rPr>
                <w:rFonts w:hint="eastAsia"/>
                <w:color w:val="000000"/>
                <w:sz w:val="20"/>
                <w:szCs w:val="20"/>
              </w:rPr>
              <w:t>1</w:t>
            </w:r>
          </w:p>
        </w:tc>
        <w:tc>
          <w:tcPr>
            <w:tcW w:w="3015" w:type="dxa"/>
            <w:tcBorders>
              <w:top w:val="nil"/>
              <w:left w:val="nil"/>
              <w:bottom w:val="single" w:sz="4" w:space="0" w:color="auto"/>
              <w:right w:val="single" w:sz="4" w:space="0" w:color="auto"/>
            </w:tcBorders>
            <w:shd w:val="clear" w:color="auto" w:fill="auto"/>
            <w:vAlign w:val="center"/>
            <w:hideMark/>
          </w:tcPr>
          <w:p w14:paraId="1952AEF4" w14:textId="77777777" w:rsidR="00F54CED" w:rsidRPr="0070349D" w:rsidRDefault="00F54CED" w:rsidP="00852F69">
            <w:pPr>
              <w:ind w:firstLine="400"/>
              <w:jc w:val="both"/>
              <w:rPr>
                <w:color w:val="000000"/>
                <w:sz w:val="20"/>
                <w:szCs w:val="20"/>
              </w:rPr>
            </w:pPr>
            <w:r w:rsidRPr="0070349D">
              <w:rPr>
                <w:rFonts w:hint="eastAsia"/>
                <w:color w:val="000000"/>
                <w:sz w:val="20"/>
                <w:szCs w:val="20"/>
              </w:rPr>
              <w:t>浙江中柴机器有限公司</w:t>
            </w:r>
          </w:p>
        </w:tc>
        <w:tc>
          <w:tcPr>
            <w:tcW w:w="5293" w:type="dxa"/>
            <w:tcBorders>
              <w:top w:val="nil"/>
              <w:left w:val="nil"/>
              <w:bottom w:val="single" w:sz="4" w:space="0" w:color="auto"/>
              <w:right w:val="single" w:sz="4" w:space="0" w:color="auto"/>
            </w:tcBorders>
            <w:shd w:val="clear" w:color="auto" w:fill="auto"/>
            <w:vAlign w:val="center"/>
            <w:hideMark/>
          </w:tcPr>
          <w:p w14:paraId="140E88F5" w14:textId="77777777" w:rsidR="00F54CED" w:rsidRPr="0070349D" w:rsidRDefault="00F54CED" w:rsidP="00852F69">
            <w:pPr>
              <w:ind w:firstLine="400"/>
              <w:jc w:val="both"/>
              <w:rPr>
                <w:color w:val="000000"/>
                <w:sz w:val="20"/>
                <w:szCs w:val="20"/>
              </w:rPr>
            </w:pPr>
            <w:r w:rsidRPr="0070349D">
              <w:rPr>
                <w:rFonts w:hint="eastAsia"/>
                <w:color w:val="000000"/>
                <w:sz w:val="20"/>
                <w:szCs w:val="20"/>
              </w:rPr>
              <w:t>基于智能物流的变速箱搬运车间信息化项目</w:t>
            </w:r>
          </w:p>
        </w:tc>
      </w:tr>
    </w:tbl>
    <w:p w14:paraId="42327AC8" w14:textId="77777777" w:rsidR="00F54CED" w:rsidRPr="0070349D" w:rsidRDefault="00F54CED" w:rsidP="00F54CED">
      <w:pPr>
        <w:tabs>
          <w:tab w:val="left" w:pos="8222"/>
        </w:tabs>
        <w:ind w:rightChars="-27" w:right="-65"/>
        <w:jc w:val="center"/>
        <w:rPr>
          <w:rFonts w:ascii="方正小标宋简体" w:eastAsia="方正小标宋简体" w:hAnsi="微软雅黑"/>
          <w:color w:val="111F2C"/>
          <w:sz w:val="44"/>
          <w:szCs w:val="44"/>
          <w:shd w:val="clear" w:color="auto" w:fill="FFFFFF"/>
        </w:rPr>
      </w:pPr>
    </w:p>
    <w:p w14:paraId="2550D850" w14:textId="77777777" w:rsidR="009F0183" w:rsidRPr="00F54CED" w:rsidRDefault="009F0183">
      <w:pPr>
        <w:ind w:firstLine="640"/>
      </w:pPr>
      <w:bookmarkStart w:id="0" w:name="_GoBack"/>
      <w:bookmarkEnd w:id="0"/>
    </w:p>
    <w:sectPr w:rsidR="009F0183" w:rsidRPr="00F54CE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024C" w14:textId="77777777" w:rsidR="003B633F" w:rsidRDefault="003B633F" w:rsidP="00041D2E">
      <w:pPr>
        <w:ind w:firstLine="640"/>
      </w:pPr>
      <w:r>
        <w:separator/>
      </w:r>
    </w:p>
  </w:endnote>
  <w:endnote w:type="continuationSeparator" w:id="0">
    <w:p w14:paraId="5DE2CB7F" w14:textId="77777777" w:rsidR="003B633F" w:rsidRDefault="003B633F"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3AA6" w14:textId="77777777" w:rsidR="003B633F" w:rsidRDefault="003B633F" w:rsidP="00041D2E">
      <w:pPr>
        <w:ind w:firstLine="640"/>
      </w:pPr>
      <w:r>
        <w:separator/>
      </w:r>
    </w:p>
  </w:footnote>
  <w:footnote w:type="continuationSeparator" w:id="0">
    <w:p w14:paraId="269DF679" w14:textId="77777777" w:rsidR="003B633F" w:rsidRDefault="003B633F"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2163C4"/>
    <w:rsid w:val="003B633F"/>
    <w:rsid w:val="00864207"/>
    <w:rsid w:val="009F0183"/>
    <w:rsid w:val="00F34337"/>
    <w:rsid w:val="00F5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B1F4"/>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CE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4</cp:revision>
  <dcterms:created xsi:type="dcterms:W3CDTF">2020-02-28T07:51:00Z</dcterms:created>
  <dcterms:modified xsi:type="dcterms:W3CDTF">2020-02-28T08:17:00Z</dcterms:modified>
</cp:coreProperties>
</file>